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98" w:rsidRDefault="00F24298" w:rsidP="00F769DD">
      <w:pPr>
        <w:spacing w:after="240"/>
        <w:jc w:val="both"/>
        <w:rPr>
          <w:sz w:val="22"/>
          <w:szCs w:val="22"/>
        </w:rPr>
      </w:pPr>
      <w:r>
        <w:rPr>
          <w:noProof/>
          <w:lang w:eastAsia="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45pt;width:468pt;height:52.85pt;z-index:251658240;visibility:visible;mso-wrap-distance-bottom:14.4pt;mso-position-vertical-relative:page">
            <v:imagedata r:id="rId7" o:title=""/>
            <w10:wrap type="topAndBottom" anchory="page"/>
          </v:shape>
        </w:pict>
      </w:r>
      <w:r>
        <w:rPr>
          <w:sz w:val="22"/>
          <w:szCs w:val="22"/>
        </w:rPr>
        <w:t xml:space="preserve"> </w:t>
      </w:r>
    </w:p>
    <w:p w:rsidR="00F24298" w:rsidRPr="00F769DD" w:rsidRDefault="00F24298" w:rsidP="00F769DD">
      <w:pPr>
        <w:spacing w:after="240"/>
        <w:jc w:val="both"/>
        <w:rPr>
          <w:b/>
          <w:sz w:val="22"/>
          <w:szCs w:val="22"/>
        </w:rPr>
      </w:pPr>
      <w:r w:rsidRPr="00F769DD">
        <w:rPr>
          <w:b/>
          <w:sz w:val="22"/>
          <w:szCs w:val="22"/>
        </w:rPr>
        <w:t>Број:</w:t>
      </w:r>
      <w:r>
        <w:rPr>
          <w:b/>
          <w:sz w:val="22"/>
          <w:szCs w:val="22"/>
        </w:rPr>
        <w:t>74</w:t>
      </w:r>
    </w:p>
    <w:p w:rsidR="00F24298" w:rsidRPr="00F769DD" w:rsidRDefault="00F24298" w:rsidP="00F769DD">
      <w:pPr>
        <w:spacing w:after="240"/>
        <w:jc w:val="both"/>
        <w:rPr>
          <w:b/>
          <w:sz w:val="22"/>
          <w:szCs w:val="22"/>
        </w:rPr>
      </w:pPr>
      <w:r w:rsidRPr="00F769DD">
        <w:rPr>
          <w:b/>
          <w:sz w:val="22"/>
          <w:szCs w:val="22"/>
        </w:rPr>
        <w:t>Дана:</w:t>
      </w:r>
      <w:r>
        <w:rPr>
          <w:b/>
          <w:sz w:val="22"/>
          <w:szCs w:val="22"/>
        </w:rPr>
        <w:t>28.01.2020.г</w:t>
      </w: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C16102">
      <w:pPr>
        <w:spacing w:after="240"/>
        <w:rPr>
          <w:b/>
        </w:rPr>
      </w:pPr>
    </w:p>
    <w:p w:rsidR="00F24298" w:rsidRDefault="00F24298" w:rsidP="00C16102">
      <w:pPr>
        <w:spacing w:after="240"/>
        <w:rPr>
          <w:b/>
        </w:rPr>
      </w:pPr>
    </w:p>
    <w:p w:rsidR="00F24298" w:rsidRPr="0079118A" w:rsidRDefault="00F24298" w:rsidP="00C16102">
      <w:pPr>
        <w:spacing w:after="240"/>
        <w:rPr>
          <w:b/>
        </w:rPr>
      </w:pPr>
    </w:p>
    <w:p w:rsidR="00F24298" w:rsidRPr="00F769DD" w:rsidRDefault="00F24298" w:rsidP="00026B0F">
      <w:pPr>
        <w:spacing w:after="240"/>
        <w:jc w:val="center"/>
        <w:rPr>
          <w:b/>
        </w:rPr>
      </w:pPr>
      <w:r>
        <w:rPr>
          <w:b/>
        </w:rPr>
        <w:t xml:space="preserve">П  Р  О  Г  Р  А  М        </w:t>
      </w:r>
      <w:r w:rsidRPr="00F769DD">
        <w:rPr>
          <w:b/>
        </w:rPr>
        <w:t>Р  А  Д  А</w:t>
      </w:r>
    </w:p>
    <w:p w:rsidR="00F24298" w:rsidRPr="00F769DD" w:rsidRDefault="00F24298" w:rsidP="00026B0F">
      <w:pPr>
        <w:spacing w:after="240"/>
        <w:jc w:val="center"/>
        <w:rPr>
          <w:b/>
        </w:rPr>
      </w:pPr>
      <w:r w:rsidRPr="00F769DD">
        <w:rPr>
          <w:b/>
        </w:rPr>
        <w:t>Галерије ликовне уметности поклон збирке Рајка Мамузића</w:t>
      </w:r>
    </w:p>
    <w:p w:rsidR="00F24298" w:rsidRPr="00F769DD" w:rsidRDefault="00F24298" w:rsidP="00026B0F">
      <w:pPr>
        <w:spacing w:after="240"/>
        <w:jc w:val="center"/>
        <w:rPr>
          <w:b/>
        </w:rPr>
      </w:pPr>
      <w:r w:rsidRPr="00F769DD">
        <w:rPr>
          <w:b/>
        </w:rPr>
        <w:t>за 2020.годину</w:t>
      </w: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p>
    <w:p w:rsidR="00F24298" w:rsidRDefault="00F24298" w:rsidP="00F769DD">
      <w:pPr>
        <w:spacing w:after="240"/>
        <w:jc w:val="both"/>
        <w:rPr>
          <w:sz w:val="22"/>
          <w:szCs w:val="22"/>
        </w:rPr>
      </w:pPr>
      <w:r>
        <w:rPr>
          <w:sz w:val="22"/>
          <w:szCs w:val="22"/>
        </w:rPr>
        <w:t>У Новом Саду, јануар 2020.године</w:t>
      </w:r>
    </w:p>
    <w:p w:rsidR="00F24298" w:rsidRDefault="00F24298" w:rsidP="00F769DD">
      <w:pPr>
        <w:spacing w:after="240"/>
        <w:jc w:val="both"/>
        <w:rPr>
          <w:sz w:val="22"/>
          <w:szCs w:val="22"/>
        </w:rPr>
      </w:pPr>
    </w:p>
    <w:p w:rsidR="00F24298" w:rsidRDefault="00F24298" w:rsidP="00F769DD">
      <w:pPr>
        <w:spacing w:after="240"/>
        <w:jc w:val="both"/>
        <w:rPr>
          <w:sz w:val="22"/>
          <w:szCs w:val="22"/>
        </w:rPr>
      </w:pPr>
      <w:r>
        <w:rPr>
          <w:sz w:val="22"/>
          <w:szCs w:val="22"/>
        </w:rPr>
        <w:t>На основу члана 2. тачка 58, члана 28. Закона о буџетском систему ("Службени гласник РС" број 54/2009...72/2019.), члана 44. Закона о култури ("Службени гласник РС" бр.72/2009, 13/2016 и 30/2016-исправка) и члана 43. Статута Галерије ликовне уметности поклон збирке Рајка Мамузића, Управни одбор Галерије ликовне уметности поклон збирке Рајка Мамузића из Новог Сада је на својој 23. седници, одржаној дана 28.01.2020. године, донео</w:t>
      </w:r>
    </w:p>
    <w:p w:rsidR="00F24298" w:rsidRDefault="00F24298" w:rsidP="00F769DD">
      <w:pPr>
        <w:spacing w:after="240"/>
        <w:jc w:val="both"/>
        <w:rPr>
          <w:sz w:val="22"/>
          <w:szCs w:val="22"/>
        </w:rPr>
      </w:pPr>
    </w:p>
    <w:p w:rsidR="00F24298" w:rsidRPr="000B6528" w:rsidRDefault="00F24298" w:rsidP="00F769DD">
      <w:pPr>
        <w:spacing w:after="240"/>
        <w:jc w:val="both"/>
        <w:rPr>
          <w:b/>
        </w:rPr>
      </w:pPr>
    </w:p>
    <w:p w:rsidR="00F24298" w:rsidRDefault="00F24298" w:rsidP="00F769DD">
      <w:pPr>
        <w:jc w:val="center"/>
        <w:rPr>
          <w:b/>
        </w:rPr>
      </w:pPr>
      <w:r>
        <w:rPr>
          <w:b/>
        </w:rPr>
        <w:t xml:space="preserve"> </w:t>
      </w:r>
    </w:p>
    <w:p w:rsidR="00F24298" w:rsidRDefault="00F24298" w:rsidP="00F769DD">
      <w:pPr>
        <w:spacing w:after="240"/>
        <w:jc w:val="center"/>
        <w:rPr>
          <w:b/>
        </w:rPr>
      </w:pPr>
      <w:r>
        <w:rPr>
          <w:b/>
        </w:rPr>
        <w:t xml:space="preserve">  ПРОГРАМ   РАДА</w:t>
      </w:r>
      <w:r w:rsidRPr="00435AE3">
        <w:rPr>
          <w:b/>
        </w:rPr>
        <w:t xml:space="preserve"> </w:t>
      </w:r>
    </w:p>
    <w:p w:rsidR="00F24298" w:rsidRDefault="00F24298" w:rsidP="00F769DD">
      <w:pPr>
        <w:spacing w:after="240"/>
        <w:jc w:val="center"/>
        <w:rPr>
          <w:b/>
        </w:rPr>
      </w:pPr>
      <w:r>
        <w:rPr>
          <w:b/>
        </w:rPr>
        <w:t xml:space="preserve">    ГАЛЕРИЈЕ ЛИКОВНЕ УМЕТНОСТИ ПОКЛОН ЗБИРКЕ РАЈКА МАМУЗИЋА</w:t>
      </w:r>
    </w:p>
    <w:p w:rsidR="00F24298" w:rsidRDefault="00F24298" w:rsidP="00F769DD">
      <w:pPr>
        <w:jc w:val="center"/>
        <w:rPr>
          <w:b/>
        </w:rPr>
      </w:pPr>
      <w:r>
        <w:rPr>
          <w:b/>
        </w:rPr>
        <w:t xml:space="preserve">   ЗА 2020. ГОДИНУ </w:t>
      </w:r>
    </w:p>
    <w:p w:rsidR="00F24298" w:rsidRDefault="00F24298" w:rsidP="00F769DD">
      <w:pPr>
        <w:jc w:val="center"/>
        <w:rPr>
          <w:b/>
        </w:rPr>
      </w:pPr>
    </w:p>
    <w:p w:rsidR="00F24298" w:rsidRDefault="00F24298" w:rsidP="00F769DD">
      <w:pPr>
        <w:spacing w:after="120"/>
        <w:ind w:firstLine="709"/>
        <w:jc w:val="both"/>
        <w:rPr>
          <w:b/>
        </w:rPr>
      </w:pPr>
    </w:p>
    <w:p w:rsidR="00F24298" w:rsidRDefault="00F24298" w:rsidP="00F769DD">
      <w:pPr>
        <w:spacing w:after="120"/>
        <w:ind w:firstLine="709"/>
        <w:jc w:val="both"/>
        <w:rPr>
          <w:sz w:val="22"/>
          <w:szCs w:val="22"/>
        </w:rPr>
      </w:pPr>
      <w:r>
        <w:rPr>
          <w:b/>
        </w:rPr>
        <w:t>Профил корисника буџетских средстава</w:t>
      </w:r>
    </w:p>
    <w:p w:rsidR="00F24298" w:rsidRDefault="00F24298" w:rsidP="00F769DD">
      <w:pPr>
        <w:ind w:firstLine="708"/>
        <w:jc w:val="both"/>
        <w:rPr>
          <w:sz w:val="22"/>
          <w:szCs w:val="22"/>
        </w:rPr>
      </w:pPr>
      <w:r>
        <w:rPr>
          <w:sz w:val="22"/>
          <w:szCs w:val="22"/>
        </w:rPr>
        <w:t>Галерија ликовне уметности поклон збирка Рајка Мамузића (у даљем тексту Галерија) основана је Решењем Скупштине Општина Нови Сад бр. 020/256-73 од 15.11.1973. године, на основу Уговора дародавца Рајка Мамузића и Скупштине Општина Нови Сад бр: 123/72 од 15.12.1972. године. Скупштина Аутономне Покрајине Војводине преузела је права и обавезе Града из напред наведеног Уговора Одлуком бр:6-32/84 од 27. децембра 1984. године, а Влада Аутономне Покрајине Војводине преузела је основачка права над Галеријом Покрајинском скупштинском одлуком о преношењу оснивачких права над установама културе које је основала Аутономна Покрајина Војводина Број 022-13/2010 од 11.октобра 2010. године.</w:t>
      </w:r>
    </w:p>
    <w:p w:rsidR="00F24298" w:rsidRDefault="00F24298" w:rsidP="00F769DD">
      <w:pPr>
        <w:ind w:firstLine="708"/>
        <w:jc w:val="both"/>
        <w:rPr>
          <w:sz w:val="22"/>
          <w:szCs w:val="22"/>
        </w:rPr>
      </w:pPr>
    </w:p>
    <w:p w:rsidR="00F24298" w:rsidRDefault="00F24298" w:rsidP="00F769DD">
      <w:pPr>
        <w:ind w:firstLine="708"/>
        <w:jc w:val="both"/>
        <w:rPr>
          <w:b/>
          <w:i/>
          <w:sz w:val="22"/>
          <w:szCs w:val="22"/>
        </w:rPr>
      </w:pPr>
      <w:r>
        <w:rPr>
          <w:sz w:val="22"/>
          <w:szCs w:val="22"/>
        </w:rPr>
        <w:t xml:space="preserve">Зграда Галерије је изграђена на парцели бр. 577/1 К.О. Нови Сад 1922. године по пројекту архитекте Филипа Шмита и адаптирана 1974.године за своју садашњу намену. Одлуком бр: 69/92-1-9 Скупштине Града Новог Сада од 24.09.1992. године зграда је проглашена за </w:t>
      </w:r>
      <w:r>
        <w:rPr>
          <w:b/>
          <w:i/>
          <w:sz w:val="22"/>
          <w:szCs w:val="22"/>
        </w:rPr>
        <w:t>значајно непокретно културно добро-споменик културе.</w:t>
      </w:r>
    </w:p>
    <w:p w:rsidR="00F24298" w:rsidRDefault="00F24298" w:rsidP="00F769DD">
      <w:pPr>
        <w:ind w:firstLine="708"/>
        <w:jc w:val="both"/>
        <w:rPr>
          <w:sz w:val="22"/>
          <w:szCs w:val="22"/>
        </w:rPr>
      </w:pPr>
    </w:p>
    <w:p w:rsidR="00F24298" w:rsidRDefault="00F24298" w:rsidP="00F769DD">
      <w:pPr>
        <w:ind w:firstLine="708"/>
        <w:jc w:val="both"/>
        <w:rPr>
          <w:sz w:val="22"/>
          <w:szCs w:val="22"/>
        </w:rPr>
      </w:pPr>
      <w:r>
        <w:rPr>
          <w:sz w:val="22"/>
          <w:szCs w:val="22"/>
        </w:rPr>
        <w:t>Галерија располаже са три изложбене етаже, канцеларијским простором, радионицама, два депоа и двориштем.</w:t>
      </w:r>
    </w:p>
    <w:p w:rsidR="00F24298" w:rsidRDefault="00F24298" w:rsidP="00F769DD">
      <w:pPr>
        <w:ind w:firstLine="708"/>
        <w:jc w:val="both"/>
        <w:rPr>
          <w:sz w:val="22"/>
          <w:szCs w:val="22"/>
        </w:rPr>
      </w:pPr>
    </w:p>
    <w:p w:rsidR="00F24298" w:rsidRDefault="00F24298" w:rsidP="00F769DD">
      <w:pPr>
        <w:ind w:firstLine="708"/>
        <w:jc w:val="both"/>
        <w:rPr>
          <w:sz w:val="22"/>
          <w:szCs w:val="22"/>
        </w:rPr>
      </w:pPr>
      <w:r>
        <w:rPr>
          <w:sz w:val="22"/>
          <w:szCs w:val="22"/>
        </w:rPr>
        <w:t>Галерија у свом фонду чува ликовна остварења прве послератне генерације српских сликара. Збирка садржи уља, цртеже, графике, скулптуре и таписерије. Припадајући разним уметничким групама (Децембарска група, група Једанаесторица, Самостални, Београдска група, Независно, Париски клуб) 35 уметника својим радом обележили су историју савремене српске ликовне уметности после Другог светског рата.</w:t>
      </w:r>
    </w:p>
    <w:p w:rsidR="00F24298" w:rsidRDefault="00F24298" w:rsidP="00F769DD">
      <w:pPr>
        <w:ind w:firstLine="708"/>
        <w:jc w:val="both"/>
        <w:rPr>
          <w:sz w:val="22"/>
          <w:szCs w:val="22"/>
        </w:rPr>
      </w:pPr>
    </w:p>
    <w:p w:rsidR="00F24298" w:rsidRDefault="00F24298" w:rsidP="00F769DD">
      <w:pPr>
        <w:ind w:firstLine="708"/>
        <w:jc w:val="both"/>
        <w:rPr>
          <w:sz w:val="22"/>
          <w:szCs w:val="22"/>
        </w:rPr>
      </w:pPr>
      <w:r>
        <w:rPr>
          <w:sz w:val="22"/>
          <w:szCs w:val="22"/>
        </w:rPr>
        <w:t>Галерија функционише као модерна установа музејско-галеријског типа. Приређују се тематске, самосталне и ретроспективне изложбе, размењују се програми са сродним институцијама, и одржавају предавања о ауторима. Судским поравнањем закљученим пред Општинским судом у Новом Саду број П-8437/2006 од 17. новембра 2006. године, између наследника Рајка Мамузића с једне стране и А.П.Војводине с друге стране, измењене су одредбе основног Уговора бр 123/72 из 1973. године у смислу давања веће слободе у пословању Галерији. У складу са наведеним судским поравнањем Галерија може организовати и изложбе аутора који нису заступљени у фонду, али који су генерацијски, тематски или на други начин у вези са стваралаштвом уметника заступљених у збирци. Надаље, измене подразумевају и могућност организовања других културних манифестација, могућност давања дела на послугу другим музејима, откуп уметничких дела и сл.</w:t>
      </w:r>
    </w:p>
    <w:p w:rsidR="00F24298" w:rsidRDefault="00F24298" w:rsidP="00F769DD">
      <w:pPr>
        <w:ind w:firstLine="708"/>
        <w:jc w:val="both"/>
        <w:rPr>
          <w:sz w:val="22"/>
          <w:szCs w:val="22"/>
        </w:rPr>
      </w:pPr>
    </w:p>
    <w:p w:rsidR="00F24298" w:rsidRDefault="00F24298" w:rsidP="00F769DD">
      <w:pPr>
        <w:ind w:firstLine="708"/>
        <w:jc w:val="both"/>
        <w:rPr>
          <w:sz w:val="22"/>
          <w:szCs w:val="22"/>
        </w:rPr>
      </w:pPr>
      <w:r>
        <w:rPr>
          <w:sz w:val="22"/>
          <w:szCs w:val="22"/>
        </w:rPr>
        <w:t>Делатност Галерије се искључиво финансира из буџета.</w:t>
      </w:r>
    </w:p>
    <w:p w:rsidR="00F24298" w:rsidRDefault="00F24298" w:rsidP="00F769DD">
      <w:pPr>
        <w:spacing w:after="120"/>
        <w:ind w:firstLine="357"/>
        <w:rPr>
          <w:b/>
        </w:rPr>
      </w:pPr>
    </w:p>
    <w:p w:rsidR="00F24298" w:rsidRPr="001D1AC3" w:rsidRDefault="00F24298" w:rsidP="00F769DD">
      <w:pPr>
        <w:spacing w:after="120"/>
        <w:ind w:firstLine="357"/>
        <w:rPr>
          <w:b/>
          <w:sz w:val="22"/>
          <w:szCs w:val="22"/>
        </w:rPr>
      </w:pPr>
      <w:r w:rsidRPr="001D1AC3">
        <w:rPr>
          <w:b/>
          <w:sz w:val="22"/>
          <w:szCs w:val="22"/>
        </w:rPr>
        <w:t xml:space="preserve">Одговорно лице - Вршилац </w:t>
      </w:r>
      <w:r>
        <w:rPr>
          <w:b/>
          <w:sz w:val="22"/>
          <w:szCs w:val="22"/>
        </w:rPr>
        <w:t>дужности</w:t>
      </w:r>
      <w:r w:rsidRPr="001D1AC3">
        <w:rPr>
          <w:b/>
          <w:sz w:val="22"/>
          <w:szCs w:val="22"/>
        </w:rPr>
        <w:t xml:space="preserve"> директора Галерије </w:t>
      </w:r>
    </w:p>
    <w:p w:rsidR="00F24298" w:rsidRPr="00D75639" w:rsidRDefault="00F24298" w:rsidP="00F769DD">
      <w:pPr>
        <w:numPr>
          <w:ilvl w:val="0"/>
          <w:numId w:val="1"/>
        </w:numPr>
        <w:jc w:val="both"/>
        <w:rPr>
          <w:sz w:val="22"/>
          <w:szCs w:val="22"/>
        </w:rPr>
      </w:pPr>
      <w:r w:rsidRPr="00D75639">
        <w:rPr>
          <w:sz w:val="22"/>
          <w:szCs w:val="22"/>
        </w:rPr>
        <w:t>Име и презиме: Владислав Шешлија</w:t>
      </w:r>
    </w:p>
    <w:p w:rsidR="00F24298" w:rsidRPr="00D75639" w:rsidRDefault="00F24298" w:rsidP="00F769DD">
      <w:pPr>
        <w:numPr>
          <w:ilvl w:val="0"/>
          <w:numId w:val="1"/>
        </w:numPr>
        <w:jc w:val="both"/>
        <w:rPr>
          <w:sz w:val="22"/>
          <w:szCs w:val="22"/>
        </w:rPr>
      </w:pPr>
      <w:r w:rsidRPr="00D75639">
        <w:rPr>
          <w:sz w:val="22"/>
          <w:szCs w:val="22"/>
        </w:rPr>
        <w:t>ЈМБГ: 3010965800014</w:t>
      </w:r>
    </w:p>
    <w:p w:rsidR="00F24298" w:rsidRPr="00D75639" w:rsidRDefault="00F24298" w:rsidP="00F769DD">
      <w:pPr>
        <w:numPr>
          <w:ilvl w:val="0"/>
          <w:numId w:val="2"/>
        </w:numPr>
        <w:jc w:val="both"/>
        <w:rPr>
          <w:sz w:val="22"/>
          <w:szCs w:val="22"/>
        </w:rPr>
      </w:pPr>
      <w:r w:rsidRPr="00D75639">
        <w:rPr>
          <w:sz w:val="22"/>
          <w:szCs w:val="22"/>
        </w:rPr>
        <w:t>Датум именовања:</w:t>
      </w:r>
      <w:r w:rsidRPr="00D75639">
        <w:rPr>
          <w:color w:val="000000"/>
          <w:sz w:val="22"/>
          <w:szCs w:val="22"/>
        </w:rPr>
        <w:t xml:space="preserve"> 27.02.2019.г.</w:t>
      </w:r>
    </w:p>
    <w:p w:rsidR="00F24298" w:rsidRPr="00D75639" w:rsidRDefault="00F24298" w:rsidP="00F769DD">
      <w:pPr>
        <w:numPr>
          <w:ilvl w:val="0"/>
          <w:numId w:val="2"/>
        </w:numPr>
        <w:jc w:val="both"/>
        <w:rPr>
          <w:sz w:val="22"/>
          <w:szCs w:val="22"/>
        </w:rPr>
      </w:pPr>
      <w:r w:rsidRPr="00D75639">
        <w:rPr>
          <w:sz w:val="22"/>
          <w:szCs w:val="22"/>
        </w:rPr>
        <w:t>Надлежност установе: Oбављање културне делатности-истраживање, заштита и коришћење културног наслеђа (на основу Закона о култури „Службени гласник РС“ број: 72/2009, 13/2016 и 30/2016-исправка), Закона о културним добрима „Службени гласник РС“ број: 71/94)</w:t>
      </w:r>
      <w:r>
        <w:rPr>
          <w:sz w:val="22"/>
          <w:szCs w:val="22"/>
        </w:rPr>
        <w:t>,</w:t>
      </w:r>
      <w:r w:rsidRPr="00D75639">
        <w:rPr>
          <w:sz w:val="22"/>
          <w:szCs w:val="22"/>
        </w:rPr>
        <w:t xml:space="preserve"> Закона о јавним службама „Службени гласник РС“ број 42/91 и 71/94).</w:t>
      </w:r>
    </w:p>
    <w:p w:rsidR="00F24298" w:rsidRDefault="00F24298" w:rsidP="00F769DD">
      <w:pPr>
        <w:spacing w:before="120" w:after="120"/>
        <w:ind w:firstLine="357"/>
        <w:jc w:val="both"/>
        <w:rPr>
          <w:sz w:val="22"/>
          <w:szCs w:val="22"/>
        </w:rPr>
      </w:pPr>
      <w:r w:rsidRPr="00D75639">
        <w:rPr>
          <w:sz w:val="22"/>
          <w:szCs w:val="22"/>
        </w:rPr>
        <w:t xml:space="preserve">Делатност Галерије обављају стручна лица за стручне, правне, економске и техничке </w:t>
      </w:r>
      <w:r>
        <w:rPr>
          <w:sz w:val="22"/>
          <w:szCs w:val="22"/>
        </w:rPr>
        <w:t xml:space="preserve"> </w:t>
      </w:r>
    </w:p>
    <w:p w:rsidR="00F24298" w:rsidRDefault="00F24298" w:rsidP="00F769DD">
      <w:pPr>
        <w:spacing w:before="120" w:after="120"/>
        <w:ind w:firstLine="357"/>
        <w:jc w:val="both"/>
        <w:rPr>
          <w:sz w:val="22"/>
          <w:szCs w:val="22"/>
        </w:rPr>
      </w:pPr>
      <w:r w:rsidRPr="00D75639">
        <w:rPr>
          <w:sz w:val="22"/>
          <w:szCs w:val="22"/>
        </w:rPr>
        <w:t xml:space="preserve">послове. </w:t>
      </w:r>
    </w:p>
    <w:p w:rsidR="00F24298" w:rsidRPr="00D75639" w:rsidRDefault="00F24298" w:rsidP="00F769DD">
      <w:pPr>
        <w:spacing w:before="120" w:after="120"/>
        <w:ind w:firstLine="357"/>
        <w:jc w:val="both"/>
        <w:rPr>
          <w:sz w:val="22"/>
          <w:szCs w:val="22"/>
        </w:rPr>
      </w:pPr>
    </w:p>
    <w:p w:rsidR="00F24298" w:rsidRDefault="00F24298" w:rsidP="00D75639">
      <w:pPr>
        <w:spacing w:before="120" w:after="120"/>
        <w:ind w:firstLine="357"/>
        <w:jc w:val="both"/>
        <w:rPr>
          <w:b/>
          <w:sz w:val="22"/>
          <w:szCs w:val="22"/>
        </w:rPr>
      </w:pPr>
      <w:r>
        <w:rPr>
          <w:b/>
          <w:sz w:val="22"/>
          <w:szCs w:val="22"/>
        </w:rPr>
        <w:t>Опис основне делатности:</w:t>
      </w:r>
    </w:p>
    <w:p w:rsidR="00F24298" w:rsidRDefault="00F24298" w:rsidP="00D75639">
      <w:pPr>
        <w:spacing w:before="120" w:after="120"/>
        <w:ind w:firstLine="357"/>
        <w:jc w:val="both"/>
        <w:rPr>
          <w:b/>
          <w:sz w:val="22"/>
          <w:szCs w:val="22"/>
        </w:rPr>
      </w:pPr>
      <w:r>
        <w:rPr>
          <w:b/>
          <w:sz w:val="22"/>
          <w:szCs w:val="22"/>
        </w:rPr>
        <w:t>Шифра делатности установе:</w:t>
      </w:r>
      <w:r>
        <w:rPr>
          <w:sz w:val="22"/>
          <w:szCs w:val="22"/>
        </w:rPr>
        <w:t xml:space="preserve"> </w:t>
      </w:r>
      <w:r w:rsidRPr="001D1AC3">
        <w:rPr>
          <w:b/>
          <w:sz w:val="22"/>
          <w:szCs w:val="22"/>
        </w:rPr>
        <w:t>9102-делатност музеја, галерија и збирки</w:t>
      </w:r>
    </w:p>
    <w:p w:rsidR="00F24298" w:rsidRDefault="00F24298" w:rsidP="00F769DD">
      <w:pPr>
        <w:ind w:left="720"/>
        <w:jc w:val="both"/>
        <w:rPr>
          <w:b/>
          <w:sz w:val="22"/>
          <w:szCs w:val="22"/>
        </w:rPr>
      </w:pPr>
    </w:p>
    <w:p w:rsidR="00F24298" w:rsidRDefault="00F24298" w:rsidP="00F769DD">
      <w:pPr>
        <w:ind w:left="720"/>
        <w:jc w:val="both"/>
        <w:rPr>
          <w:b/>
          <w:sz w:val="22"/>
          <w:szCs w:val="22"/>
        </w:rPr>
      </w:pPr>
      <w:r>
        <w:rPr>
          <w:b/>
          <w:sz w:val="22"/>
          <w:szCs w:val="22"/>
        </w:rPr>
        <w:t>Опис делатности:</w:t>
      </w:r>
    </w:p>
    <w:p w:rsidR="00F24298" w:rsidRDefault="00F24298" w:rsidP="00F769DD">
      <w:pPr>
        <w:numPr>
          <w:ilvl w:val="0"/>
          <w:numId w:val="3"/>
        </w:numPr>
        <w:ind w:hanging="1734"/>
        <w:jc w:val="both"/>
        <w:rPr>
          <w:sz w:val="22"/>
          <w:szCs w:val="22"/>
        </w:rPr>
      </w:pPr>
      <w:r>
        <w:rPr>
          <w:sz w:val="22"/>
          <w:szCs w:val="22"/>
        </w:rPr>
        <w:t>истраживање и евидентирање добара која уживају претходну заштиту;</w:t>
      </w:r>
    </w:p>
    <w:p w:rsidR="00F24298" w:rsidRDefault="00F24298" w:rsidP="00F769DD">
      <w:pPr>
        <w:numPr>
          <w:ilvl w:val="0"/>
          <w:numId w:val="3"/>
        </w:numPr>
        <w:ind w:hanging="1734"/>
        <w:jc w:val="both"/>
        <w:rPr>
          <w:sz w:val="22"/>
          <w:szCs w:val="22"/>
        </w:rPr>
      </w:pPr>
      <w:r>
        <w:rPr>
          <w:sz w:val="22"/>
          <w:szCs w:val="22"/>
        </w:rPr>
        <w:t>предлагање и утврђивање културних добара;</w:t>
      </w:r>
    </w:p>
    <w:p w:rsidR="00F24298" w:rsidRDefault="00F24298" w:rsidP="00F769DD">
      <w:pPr>
        <w:numPr>
          <w:ilvl w:val="0"/>
          <w:numId w:val="3"/>
        </w:numPr>
        <w:ind w:hanging="1734"/>
        <w:jc w:val="both"/>
        <w:rPr>
          <w:sz w:val="22"/>
          <w:szCs w:val="22"/>
        </w:rPr>
      </w:pPr>
      <w:r>
        <w:rPr>
          <w:sz w:val="22"/>
          <w:szCs w:val="22"/>
        </w:rPr>
        <w:t>вођење регистра и документације о културним добрима;</w:t>
      </w:r>
    </w:p>
    <w:p w:rsidR="00F24298" w:rsidRDefault="00F24298" w:rsidP="00F769DD">
      <w:pPr>
        <w:numPr>
          <w:ilvl w:val="0"/>
          <w:numId w:val="3"/>
        </w:numPr>
        <w:ind w:hanging="1734"/>
        <w:jc w:val="both"/>
        <w:rPr>
          <w:sz w:val="22"/>
          <w:szCs w:val="22"/>
        </w:rPr>
      </w:pPr>
      <w:r>
        <w:rPr>
          <w:sz w:val="22"/>
          <w:szCs w:val="22"/>
        </w:rPr>
        <w:t>пружање стручне помоћи на чувању и одржавању културних добара сопственицима и</w:t>
      </w:r>
    </w:p>
    <w:p w:rsidR="00F24298" w:rsidRDefault="00F24298" w:rsidP="001D1AC3">
      <w:pPr>
        <w:ind w:left="426"/>
        <w:jc w:val="both"/>
        <w:rPr>
          <w:sz w:val="22"/>
          <w:szCs w:val="22"/>
        </w:rPr>
      </w:pPr>
      <w:r>
        <w:rPr>
          <w:sz w:val="22"/>
          <w:szCs w:val="22"/>
        </w:rPr>
        <w:t xml:space="preserve">     корисницима тих добара;</w:t>
      </w:r>
    </w:p>
    <w:p w:rsidR="00F24298" w:rsidRDefault="00F24298" w:rsidP="00F769DD">
      <w:pPr>
        <w:numPr>
          <w:ilvl w:val="0"/>
          <w:numId w:val="3"/>
        </w:numPr>
        <w:ind w:hanging="1734"/>
        <w:jc w:val="both"/>
        <w:rPr>
          <w:sz w:val="22"/>
          <w:szCs w:val="22"/>
        </w:rPr>
      </w:pPr>
      <w:r>
        <w:rPr>
          <w:sz w:val="22"/>
          <w:szCs w:val="22"/>
        </w:rPr>
        <w:t>старање о коришћењу културних добара у сврхе одређене законом;</w:t>
      </w:r>
    </w:p>
    <w:p w:rsidR="00F24298" w:rsidRDefault="00F24298" w:rsidP="00F769DD">
      <w:pPr>
        <w:numPr>
          <w:ilvl w:val="0"/>
          <w:numId w:val="3"/>
        </w:numPr>
        <w:ind w:hanging="1734"/>
        <w:jc w:val="both"/>
        <w:rPr>
          <w:sz w:val="22"/>
          <w:szCs w:val="22"/>
        </w:rPr>
      </w:pPr>
      <w:r>
        <w:rPr>
          <w:sz w:val="22"/>
          <w:szCs w:val="22"/>
        </w:rPr>
        <w:t>предлагање и праћење спровођења мера заштите културних добара;</w:t>
      </w:r>
    </w:p>
    <w:p w:rsidR="00F24298" w:rsidRDefault="00F24298" w:rsidP="00F769DD">
      <w:pPr>
        <w:numPr>
          <w:ilvl w:val="0"/>
          <w:numId w:val="3"/>
        </w:numPr>
        <w:ind w:hanging="1734"/>
        <w:jc w:val="both"/>
        <w:rPr>
          <w:sz w:val="22"/>
          <w:szCs w:val="22"/>
        </w:rPr>
      </w:pPr>
      <w:r>
        <w:rPr>
          <w:sz w:val="22"/>
          <w:szCs w:val="22"/>
        </w:rPr>
        <w:t xml:space="preserve">прикупљање, сређивање, чување, одржавање и коришћење покретних културних </w:t>
      </w:r>
    </w:p>
    <w:p w:rsidR="00F24298" w:rsidRDefault="00F24298" w:rsidP="001D1AC3">
      <w:pPr>
        <w:ind w:left="426"/>
        <w:jc w:val="both"/>
        <w:rPr>
          <w:sz w:val="22"/>
          <w:szCs w:val="22"/>
        </w:rPr>
      </w:pPr>
      <w:r>
        <w:rPr>
          <w:sz w:val="22"/>
          <w:szCs w:val="22"/>
        </w:rPr>
        <w:t xml:space="preserve">     добара;</w:t>
      </w:r>
    </w:p>
    <w:p w:rsidR="00F24298" w:rsidRDefault="00F24298" w:rsidP="00F769DD">
      <w:pPr>
        <w:numPr>
          <w:ilvl w:val="0"/>
          <w:numId w:val="3"/>
        </w:numPr>
        <w:ind w:hanging="1734"/>
        <w:jc w:val="both"/>
        <w:rPr>
          <w:sz w:val="22"/>
          <w:szCs w:val="22"/>
        </w:rPr>
      </w:pPr>
      <w:r>
        <w:rPr>
          <w:sz w:val="22"/>
          <w:szCs w:val="22"/>
        </w:rPr>
        <w:t>спровођење мера техничке и физичке заштите културних добара;</w:t>
      </w:r>
    </w:p>
    <w:p w:rsidR="00F24298" w:rsidRDefault="00F24298" w:rsidP="00F769DD">
      <w:pPr>
        <w:numPr>
          <w:ilvl w:val="0"/>
          <w:numId w:val="3"/>
        </w:numPr>
        <w:ind w:hanging="1734"/>
        <w:jc w:val="both"/>
        <w:rPr>
          <w:sz w:val="22"/>
          <w:szCs w:val="22"/>
        </w:rPr>
      </w:pPr>
      <w:r>
        <w:rPr>
          <w:sz w:val="22"/>
          <w:szCs w:val="22"/>
        </w:rPr>
        <w:t>издавање публикација о културним добрима и о резултатима рада на њиховој заштити;</w:t>
      </w:r>
    </w:p>
    <w:p w:rsidR="00F24298" w:rsidRDefault="00F24298" w:rsidP="00F769DD">
      <w:pPr>
        <w:numPr>
          <w:ilvl w:val="0"/>
          <w:numId w:val="3"/>
        </w:numPr>
        <w:ind w:hanging="1734"/>
        <w:jc w:val="both"/>
        <w:rPr>
          <w:sz w:val="22"/>
          <w:szCs w:val="22"/>
        </w:rPr>
      </w:pPr>
      <w:r>
        <w:rPr>
          <w:sz w:val="22"/>
          <w:szCs w:val="22"/>
        </w:rPr>
        <w:t>излагање културних добара, организовање предавања и других пригодних облика</w:t>
      </w:r>
    </w:p>
    <w:p w:rsidR="00F24298" w:rsidRDefault="00F24298" w:rsidP="001D1AC3">
      <w:pPr>
        <w:ind w:left="426"/>
        <w:jc w:val="both"/>
        <w:rPr>
          <w:sz w:val="22"/>
          <w:szCs w:val="22"/>
        </w:rPr>
      </w:pPr>
      <w:r>
        <w:rPr>
          <w:sz w:val="22"/>
          <w:szCs w:val="22"/>
        </w:rPr>
        <w:t xml:space="preserve">     културно-образовних делатнисти;</w:t>
      </w:r>
    </w:p>
    <w:p w:rsidR="00F24298" w:rsidRPr="001D1AC3" w:rsidRDefault="00F24298" w:rsidP="00F769DD">
      <w:pPr>
        <w:numPr>
          <w:ilvl w:val="0"/>
          <w:numId w:val="3"/>
        </w:numPr>
        <w:spacing w:after="120"/>
        <w:ind w:left="2154" w:hanging="1734"/>
        <w:jc w:val="both"/>
        <w:rPr>
          <w:color w:val="000000"/>
          <w:sz w:val="22"/>
          <w:szCs w:val="22"/>
        </w:rPr>
      </w:pPr>
      <w:r>
        <w:rPr>
          <w:sz w:val="22"/>
          <w:szCs w:val="22"/>
        </w:rPr>
        <w:t>други послови у области заштите културних добара утврђени законом и на основу њега.</w:t>
      </w:r>
    </w:p>
    <w:p w:rsidR="00F24298" w:rsidRDefault="00F24298" w:rsidP="001D1AC3">
      <w:pPr>
        <w:spacing w:after="120"/>
        <w:ind w:left="420"/>
        <w:jc w:val="both"/>
        <w:rPr>
          <w:color w:val="000000"/>
          <w:sz w:val="22"/>
          <w:szCs w:val="22"/>
        </w:rPr>
      </w:pPr>
    </w:p>
    <w:p w:rsidR="00F24298" w:rsidRDefault="00F24298" w:rsidP="00F769DD">
      <w:pPr>
        <w:spacing w:after="240"/>
        <w:ind w:firstLine="709"/>
        <w:jc w:val="both"/>
      </w:pPr>
      <w:r>
        <w:rPr>
          <w:color w:val="000000"/>
          <w:sz w:val="22"/>
          <w:szCs w:val="22"/>
        </w:rPr>
        <w:t>Правни основ за доношење Програма рада садржан је у члану 2. тачка 58. Закона о буџетском систему ("Службени гласник РС"бр.54/2009...</w:t>
      </w:r>
      <w:r w:rsidRPr="004B1166">
        <w:rPr>
          <w:sz w:val="22"/>
          <w:szCs w:val="22"/>
        </w:rPr>
        <w:t>72/2019.)</w:t>
      </w:r>
      <w:r>
        <w:rPr>
          <w:color w:val="000000"/>
          <w:sz w:val="22"/>
          <w:szCs w:val="22"/>
        </w:rPr>
        <w:t xml:space="preserve"> у члану 10.</w:t>
      </w:r>
      <w:r>
        <w:rPr>
          <w:sz w:val="22"/>
          <w:szCs w:val="22"/>
        </w:rPr>
        <w:t xml:space="preserve"> Закона о култури („Службени гласник РС“ бр. 72/2009, 13/2016 и 30/2016-исправка) који прописује да се средства за финансирање или суфинансирање програма и пројеката, као и уметничких односно стручних и научних истраживања у појединим областима културене делатности, обезбеђују у буџету Републике Србије, буџету АП Војводине, буџету јединица ликалне самоуправе, а додељују се у складу са прописима којима се уређује контрола државне помоћи и другим законима.</w:t>
      </w:r>
    </w:p>
    <w:p w:rsidR="00F24298" w:rsidRDefault="00F24298" w:rsidP="00F769DD">
      <w:pPr>
        <w:spacing w:after="240"/>
        <w:jc w:val="center"/>
        <w:rPr>
          <w:rFonts w:cs="Arial"/>
          <w:b/>
          <w:sz w:val="18"/>
          <w:szCs w:val="18"/>
        </w:rPr>
      </w:pPr>
    </w:p>
    <w:p w:rsidR="00F24298" w:rsidRDefault="00F24298" w:rsidP="00F769DD">
      <w:pPr>
        <w:spacing w:after="240"/>
        <w:jc w:val="center"/>
        <w:rPr>
          <w:rFonts w:cs="Arial"/>
          <w:b/>
          <w:sz w:val="18"/>
          <w:szCs w:val="18"/>
        </w:rPr>
      </w:pPr>
    </w:p>
    <w:p w:rsidR="00F24298" w:rsidRDefault="00F24298" w:rsidP="00F769DD">
      <w:pPr>
        <w:spacing w:after="240"/>
        <w:jc w:val="center"/>
        <w:rPr>
          <w:rFonts w:cs="Arial"/>
          <w:b/>
          <w:sz w:val="18"/>
          <w:szCs w:val="18"/>
        </w:rPr>
      </w:pPr>
    </w:p>
    <w:p w:rsidR="00F24298" w:rsidRDefault="00F24298" w:rsidP="00F769DD">
      <w:pPr>
        <w:spacing w:after="240"/>
        <w:jc w:val="center"/>
        <w:rPr>
          <w:rFonts w:cs="Arial"/>
          <w:b/>
          <w:sz w:val="18"/>
          <w:szCs w:val="18"/>
        </w:rPr>
      </w:pPr>
    </w:p>
    <w:p w:rsidR="00F24298" w:rsidRDefault="00F24298" w:rsidP="00F769DD">
      <w:pPr>
        <w:spacing w:after="240"/>
        <w:jc w:val="center"/>
        <w:rPr>
          <w:rFonts w:cs="Arial"/>
          <w:b/>
          <w:sz w:val="18"/>
          <w:szCs w:val="18"/>
        </w:rPr>
      </w:pPr>
    </w:p>
    <w:tbl>
      <w:tblPr>
        <w:tblW w:w="0" w:type="auto"/>
        <w:tblInd w:w="-25" w:type="dxa"/>
        <w:tblLayout w:type="fixed"/>
        <w:tblLook w:val="0000"/>
      </w:tblPr>
      <w:tblGrid>
        <w:gridCol w:w="1560"/>
        <w:gridCol w:w="4147"/>
        <w:gridCol w:w="1262"/>
        <w:gridCol w:w="1262"/>
        <w:gridCol w:w="1262"/>
        <w:gridCol w:w="1265"/>
        <w:gridCol w:w="236"/>
      </w:tblGrid>
      <w:tr w:rsidR="00F24298" w:rsidTr="00A568BC">
        <w:trPr>
          <w:trHeight w:val="299"/>
        </w:trPr>
        <w:tc>
          <w:tcPr>
            <w:tcW w:w="10758" w:type="dxa"/>
            <w:gridSpan w:val="6"/>
          </w:tcPr>
          <w:p w:rsidR="00F24298" w:rsidRPr="00D31D7D" w:rsidRDefault="00F24298" w:rsidP="00A568BC">
            <w:pPr>
              <w:jc w:val="both"/>
            </w:pPr>
            <w:r w:rsidRPr="00D31D7D">
              <w:rPr>
                <w:rFonts w:ascii="Verdana" w:hAnsi="Verdana" w:cs="Verdana"/>
                <w:b/>
                <w:sz w:val="20"/>
                <w:szCs w:val="20"/>
                <w:lang w:val="sr-Cyrl-CS"/>
              </w:rPr>
              <w:t>Циљеви и индикатори делатности установе (</w:t>
            </w:r>
            <w:r w:rsidRPr="004F4ED9">
              <w:rPr>
                <w:rFonts w:ascii="Verdana" w:hAnsi="Verdana" w:cs="Verdana"/>
                <w:b/>
                <w:sz w:val="20"/>
                <w:szCs w:val="20"/>
                <w:lang w:val="sr-Cyrl-CS"/>
              </w:rPr>
              <w:t>201</w:t>
            </w:r>
            <w:r w:rsidRPr="004F4ED9">
              <w:rPr>
                <w:rFonts w:ascii="Verdana" w:hAnsi="Verdana" w:cs="Verdana"/>
                <w:b/>
                <w:sz w:val="20"/>
                <w:szCs w:val="20"/>
              </w:rPr>
              <w:t>9</w:t>
            </w:r>
            <w:r w:rsidRPr="004F4ED9">
              <w:rPr>
                <w:rFonts w:ascii="Verdana" w:hAnsi="Verdana" w:cs="Verdana"/>
                <w:b/>
                <w:sz w:val="20"/>
                <w:szCs w:val="20"/>
                <w:lang w:val="sr-Cyrl-CS"/>
              </w:rPr>
              <w:t>-20</w:t>
            </w:r>
            <w:r w:rsidRPr="004F4ED9">
              <w:rPr>
                <w:rFonts w:ascii="Verdana" w:hAnsi="Verdana" w:cs="Verdana"/>
                <w:b/>
                <w:sz w:val="20"/>
                <w:szCs w:val="20"/>
              </w:rPr>
              <w:t>20</w:t>
            </w:r>
            <w:r w:rsidRPr="004F4ED9">
              <w:rPr>
                <w:rFonts w:ascii="Verdana" w:hAnsi="Verdana" w:cs="Verdana"/>
                <w:b/>
                <w:sz w:val="20"/>
                <w:szCs w:val="20"/>
                <w:lang w:val="sr-Cyrl-CS"/>
              </w:rPr>
              <w:t>. године</w:t>
            </w:r>
            <w:r w:rsidRPr="00D31D7D">
              <w:rPr>
                <w:rFonts w:ascii="Verdana" w:hAnsi="Verdana" w:cs="Verdana"/>
                <w:b/>
                <w:sz w:val="20"/>
                <w:szCs w:val="20"/>
                <w:lang w:val="sr-Cyrl-CS"/>
              </w:rPr>
              <w:t>)</w:t>
            </w:r>
          </w:p>
        </w:tc>
        <w:tc>
          <w:tcPr>
            <w:tcW w:w="30" w:type="dxa"/>
          </w:tcPr>
          <w:p w:rsidR="00F24298" w:rsidRDefault="00F24298" w:rsidP="00A568BC">
            <w:pPr>
              <w:jc w:val="both"/>
            </w:pPr>
          </w:p>
        </w:tc>
      </w:tr>
      <w:tr w:rsidR="00F24298" w:rsidTr="00A568BC">
        <w:tc>
          <w:tcPr>
            <w:tcW w:w="10788" w:type="dxa"/>
            <w:gridSpan w:val="7"/>
            <w:tcBorders>
              <w:left w:val="single" w:sz="4" w:space="0" w:color="000000"/>
              <w:bottom w:val="single" w:sz="4" w:space="0" w:color="000000"/>
              <w:right w:val="single" w:sz="4" w:space="0" w:color="000000"/>
            </w:tcBorders>
          </w:tcPr>
          <w:p w:rsidR="00F24298" w:rsidRPr="00D31D7D" w:rsidRDefault="00F24298" w:rsidP="00A568BC">
            <w:pPr>
              <w:jc w:val="both"/>
            </w:pPr>
            <w:r w:rsidRPr="00D31D7D">
              <w:rPr>
                <w:rFonts w:ascii="Verdana" w:hAnsi="Verdana" w:cs="Verdana"/>
                <w:b/>
                <w:sz w:val="20"/>
                <w:szCs w:val="20"/>
                <w:lang w:val="sr-Cyrl-CS"/>
              </w:rPr>
              <w:t>Циљ 1</w:t>
            </w:r>
            <w:r w:rsidRPr="00D31D7D">
              <w:rPr>
                <w:rFonts w:ascii="Verdana" w:hAnsi="Verdana" w:cs="Verdana"/>
                <w:b/>
                <w:sz w:val="20"/>
                <w:szCs w:val="20"/>
              </w:rPr>
              <w:t xml:space="preserve">           ИСТРАЖИВАЊЕ И ЗАШТИТА ФОНДА</w:t>
            </w:r>
          </w:p>
        </w:tc>
      </w:tr>
      <w:tr w:rsidR="00F24298" w:rsidTr="00A568BC">
        <w:trPr>
          <w:trHeight w:val="248"/>
        </w:trPr>
        <w:tc>
          <w:tcPr>
            <w:tcW w:w="1560"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Индикатор 1.1</w:t>
            </w: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rPr>
              <w:t>подизање степена заштите кроз број уменичких дела за рестаурацију и конзервацију</w:t>
            </w:r>
            <w:r w:rsidRPr="00D31D7D">
              <w:rPr>
                <w:rFonts w:ascii="Verdana" w:hAnsi="Verdana" w:cs="Verdana"/>
                <w:b/>
                <w:sz w:val="16"/>
                <w:szCs w:val="16"/>
                <w:lang w:val="sr-Cyrl-CS"/>
              </w:rPr>
              <w:t xml:space="preserve">, </w:t>
            </w:r>
            <w:r w:rsidRPr="00D31D7D">
              <w:rPr>
                <w:rFonts w:ascii="Verdana" w:hAnsi="Verdana" w:cs="Verdana"/>
                <w:b/>
                <w:sz w:val="20"/>
                <w:szCs w:val="20"/>
              </w:rPr>
              <w:t xml:space="preserve">као и стављање у одговарајуће рамове </w:t>
            </w:r>
          </w:p>
        </w:tc>
        <w:tc>
          <w:tcPr>
            <w:tcW w:w="1262" w:type="dxa"/>
            <w:tcBorders>
              <w:top w:val="single" w:sz="4" w:space="0" w:color="000000"/>
              <w:left w:val="single" w:sz="4" w:space="0" w:color="000000"/>
              <w:bottom w:val="single" w:sz="4" w:space="0" w:color="000000"/>
            </w:tcBorders>
            <w:vAlign w:val="center"/>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13</w:t>
            </w:r>
          </w:p>
        </w:tc>
        <w:tc>
          <w:tcPr>
            <w:tcW w:w="1262" w:type="dxa"/>
            <w:tcBorders>
              <w:top w:val="single" w:sz="4" w:space="0" w:color="000000"/>
              <w:left w:val="single" w:sz="4" w:space="0" w:color="000000"/>
              <w:bottom w:val="single" w:sz="4" w:space="0" w:color="000000"/>
            </w:tcBorders>
            <w:vAlign w:val="center"/>
          </w:tcPr>
          <w:p w:rsidR="00F24298" w:rsidRPr="002055E6" w:rsidRDefault="00F24298" w:rsidP="00A568BC">
            <w:pPr>
              <w:jc w:val="both"/>
              <w:rPr>
                <w:rFonts w:ascii="Verdana" w:hAnsi="Verdana" w:cs="Verdana"/>
                <w:sz w:val="16"/>
                <w:szCs w:val="16"/>
                <w:lang w:val="en-US"/>
              </w:rPr>
            </w:pPr>
            <w:r w:rsidRPr="004F4ED9">
              <w:rPr>
                <w:rFonts w:ascii="Verdana" w:hAnsi="Verdana" w:cs="Verdana"/>
                <w:sz w:val="16"/>
                <w:szCs w:val="16"/>
                <w:lang w:val="sr-Cyrl-CS"/>
              </w:rPr>
              <w:t>20</w:t>
            </w:r>
            <w:r>
              <w:rPr>
                <w:rFonts w:ascii="Verdana" w:hAnsi="Verdana" w:cs="Verdana"/>
                <w:sz w:val="16"/>
                <w:szCs w:val="16"/>
                <w:lang w:val="en-US"/>
              </w:rPr>
              <w:t>20</w:t>
            </w:r>
          </w:p>
          <w:p w:rsidR="00F24298" w:rsidRPr="004F4ED9" w:rsidRDefault="00F24298" w:rsidP="00A568BC">
            <w:pPr>
              <w:jc w:val="both"/>
              <w:rPr>
                <w:rFonts w:ascii="Verdana" w:hAnsi="Verdana" w:cs="Verdana"/>
                <w:sz w:val="16"/>
                <w:szCs w:val="16"/>
              </w:rPr>
            </w:pPr>
          </w:p>
          <w:p w:rsidR="00F24298" w:rsidRPr="004F4ED9" w:rsidRDefault="00F24298" w:rsidP="00A568BC">
            <w:pPr>
              <w:jc w:val="both"/>
              <w:rPr>
                <w:rFonts w:ascii="Verdana" w:hAnsi="Verdana" w:cs="Verdana"/>
                <w:sz w:val="16"/>
                <w:szCs w:val="16"/>
              </w:rPr>
            </w:pPr>
          </w:p>
          <w:p w:rsidR="00F24298" w:rsidRPr="004F4ED9" w:rsidRDefault="00F24298" w:rsidP="00A568BC">
            <w:pPr>
              <w:jc w:val="both"/>
              <w:rPr>
                <w:rFonts w:ascii="Verdana" w:hAnsi="Verdana" w:cs="Verdana"/>
                <w:sz w:val="16"/>
                <w:szCs w:val="16"/>
                <w:lang w:val="sr-Cyrl-CS"/>
              </w:rPr>
            </w:pPr>
            <w:r w:rsidRPr="004F4ED9">
              <w:rPr>
                <w:rFonts w:ascii="Verdana" w:hAnsi="Verdana" w:cs="Verdana"/>
                <w:sz w:val="16"/>
                <w:szCs w:val="16"/>
              </w:rPr>
              <w:t>0</w:t>
            </w:r>
          </w:p>
        </w:tc>
        <w:tc>
          <w:tcPr>
            <w:tcW w:w="1262" w:type="dxa"/>
            <w:tcBorders>
              <w:top w:val="single" w:sz="4" w:space="0" w:color="000000"/>
              <w:left w:val="single" w:sz="4" w:space="0" w:color="000000"/>
              <w:bottom w:val="single" w:sz="4" w:space="0" w:color="000000"/>
            </w:tcBorders>
            <w:vAlign w:val="center"/>
          </w:tcPr>
          <w:p w:rsidR="00F24298" w:rsidRPr="004F4ED9" w:rsidRDefault="00F24298" w:rsidP="00A568BC">
            <w:pPr>
              <w:jc w:val="both"/>
              <w:rPr>
                <w:rFonts w:ascii="Verdana" w:hAnsi="Verdana" w:cs="Verdana"/>
                <w:sz w:val="16"/>
                <w:szCs w:val="16"/>
              </w:rPr>
            </w:pPr>
            <w:r w:rsidRPr="004F4ED9">
              <w:rPr>
                <w:rFonts w:ascii="Verdana" w:hAnsi="Verdana" w:cs="Verdana"/>
                <w:sz w:val="16"/>
                <w:szCs w:val="16"/>
                <w:lang w:val="sr-Cyrl-CS"/>
              </w:rPr>
              <w:t>20</w:t>
            </w:r>
            <w:r w:rsidRPr="004F4ED9">
              <w:rPr>
                <w:rFonts w:ascii="Verdana" w:hAnsi="Verdana" w:cs="Verdana"/>
                <w:sz w:val="16"/>
                <w:szCs w:val="16"/>
              </w:rPr>
              <w:t>2</w:t>
            </w:r>
            <w:r>
              <w:rPr>
                <w:rFonts w:ascii="Verdana" w:hAnsi="Verdana" w:cs="Verdana"/>
                <w:sz w:val="16"/>
                <w:szCs w:val="16"/>
              </w:rPr>
              <w:t>1</w:t>
            </w:r>
          </w:p>
          <w:p w:rsidR="00F24298" w:rsidRPr="004F4ED9" w:rsidRDefault="00F24298" w:rsidP="00A568BC">
            <w:pPr>
              <w:jc w:val="both"/>
              <w:rPr>
                <w:rFonts w:ascii="Verdana" w:hAnsi="Verdana" w:cs="Verdana"/>
                <w:sz w:val="16"/>
                <w:szCs w:val="16"/>
              </w:rPr>
            </w:pPr>
          </w:p>
          <w:p w:rsidR="00F24298" w:rsidRPr="004F4ED9" w:rsidRDefault="00F24298" w:rsidP="00A568BC">
            <w:pPr>
              <w:jc w:val="both"/>
              <w:rPr>
                <w:rFonts w:ascii="Verdana" w:hAnsi="Verdana" w:cs="Verdana"/>
                <w:sz w:val="16"/>
                <w:szCs w:val="16"/>
              </w:rPr>
            </w:pPr>
          </w:p>
          <w:p w:rsidR="00F24298" w:rsidRPr="004F4ED9" w:rsidRDefault="00F24298" w:rsidP="00A568BC">
            <w:pPr>
              <w:jc w:val="both"/>
              <w:rPr>
                <w:rFonts w:ascii="Verdana" w:hAnsi="Verdana" w:cs="Verdana"/>
                <w:sz w:val="16"/>
                <w:szCs w:val="16"/>
                <w:lang w:val="sr-Cyrl-CS"/>
              </w:rPr>
            </w:pPr>
            <w:r w:rsidRPr="004F4ED9">
              <w:rPr>
                <w:rFonts w:ascii="Verdana" w:hAnsi="Verdana" w:cs="Verdana"/>
                <w:sz w:val="16"/>
                <w:szCs w:val="16"/>
              </w:rPr>
              <w:t>10</w:t>
            </w:r>
          </w:p>
        </w:tc>
        <w:tc>
          <w:tcPr>
            <w:tcW w:w="1295" w:type="dxa"/>
            <w:gridSpan w:val="2"/>
            <w:tcBorders>
              <w:top w:val="single" w:sz="4" w:space="0" w:color="000000"/>
              <w:left w:val="single" w:sz="4" w:space="0" w:color="000000"/>
              <w:bottom w:val="single" w:sz="4" w:space="0" w:color="000000"/>
              <w:right w:val="single" w:sz="4" w:space="0" w:color="000000"/>
            </w:tcBorders>
            <w:vAlign w:val="center"/>
          </w:tcPr>
          <w:p w:rsidR="00F24298" w:rsidRPr="002055E6" w:rsidRDefault="00F24298" w:rsidP="002055E6">
            <w:pPr>
              <w:snapToGrid w:val="0"/>
              <w:jc w:val="both"/>
              <w:rPr>
                <w:rFonts w:ascii="Verdana" w:hAnsi="Verdana" w:cs="Verdana"/>
                <w:sz w:val="16"/>
                <w:szCs w:val="16"/>
                <w:lang w:val="en-US"/>
              </w:rPr>
            </w:pPr>
            <w:r w:rsidRPr="004F4ED9">
              <w:rPr>
                <w:rFonts w:ascii="Verdana" w:hAnsi="Verdana" w:cs="Verdana"/>
                <w:sz w:val="16"/>
                <w:szCs w:val="16"/>
                <w:lang w:val="sr-Cyrl-CS"/>
              </w:rPr>
              <w:t>202</w:t>
            </w:r>
            <w:r>
              <w:rPr>
                <w:rFonts w:ascii="Verdana" w:hAnsi="Verdana" w:cs="Verdana"/>
                <w:sz w:val="16"/>
                <w:szCs w:val="16"/>
                <w:lang w:val="en-US"/>
              </w:rPr>
              <w:t>2</w:t>
            </w:r>
          </w:p>
        </w:tc>
      </w:tr>
      <w:tr w:rsidR="00F24298" w:rsidTr="00A568BC">
        <w:trPr>
          <w:trHeight w:val="247"/>
        </w:trPr>
        <w:tc>
          <w:tcPr>
            <w:tcW w:w="1560"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 xml:space="preserve">Коментар-у периоду од 2005 до 2014 извршена конзервација и рестаурација </w:t>
            </w:r>
            <w:r w:rsidRPr="00D31D7D">
              <w:rPr>
                <w:rFonts w:ascii="Verdana" w:hAnsi="Verdana" w:cs="Verdana"/>
                <w:b/>
                <w:sz w:val="20"/>
                <w:szCs w:val="20"/>
              </w:rPr>
              <w:t>већег броја културних добара</w:t>
            </w:r>
            <w:r w:rsidRPr="00D31D7D">
              <w:rPr>
                <w:rFonts w:ascii="Verdana" w:hAnsi="Verdana" w:cs="Verdana"/>
                <w:b/>
                <w:sz w:val="20"/>
                <w:szCs w:val="20"/>
                <w:lang w:val="sr-Cyrl-CS"/>
              </w:rPr>
              <w:t>, а надаље се будно прати стање дела. Ризик је у неблаговременом реаговању.</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Default="00F24298" w:rsidP="00A568BC">
            <w:pPr>
              <w:snapToGrid w:val="0"/>
              <w:jc w:val="both"/>
              <w:rPr>
                <w:rFonts w:ascii="Verdana" w:hAnsi="Verdana" w:cs="Verdana"/>
                <w:b/>
                <w:sz w:val="20"/>
                <w:szCs w:val="20"/>
                <w:lang w:val="sr-Cyrl-CS"/>
              </w:rPr>
            </w:pPr>
          </w:p>
        </w:tc>
      </w:tr>
      <w:tr w:rsidR="00F24298" w:rsidTr="00A568BC">
        <w:trPr>
          <w:trHeight w:val="248"/>
        </w:trPr>
        <w:tc>
          <w:tcPr>
            <w:tcW w:w="1560"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Индикатор 1.2.</w:t>
            </w: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rPr>
              <w:t xml:space="preserve">истраживање фонда присутно у два велика пројекта - монографије   </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2</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lang w:val="en-US"/>
              </w:rPr>
              <w:t>20</w:t>
            </w:r>
            <w:r w:rsidRPr="00D31D7D">
              <w:rPr>
                <w:rFonts w:ascii="Verdana" w:hAnsi="Verdana" w:cs="Verdana"/>
                <w:sz w:val="16"/>
                <w:szCs w:val="16"/>
              </w:rPr>
              <w:t xml:space="preserve"> </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62" w:type="dxa"/>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2</w:t>
            </w: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Pr="00F036CC" w:rsidRDefault="00F24298" w:rsidP="00F036CC">
            <w:pPr>
              <w:snapToGrid w:val="0"/>
              <w:jc w:val="both"/>
              <w:rPr>
                <w:rFonts w:ascii="Verdana" w:hAnsi="Verdana" w:cs="Verdana"/>
                <w:sz w:val="16"/>
                <w:szCs w:val="16"/>
                <w:lang w:val="en-US"/>
              </w:rPr>
            </w:pPr>
            <w:r>
              <w:rPr>
                <w:rFonts w:ascii="Verdana" w:hAnsi="Verdana" w:cs="Verdana"/>
                <w:sz w:val="16"/>
                <w:szCs w:val="16"/>
                <w:lang w:val="sr-Cyrl-CS"/>
              </w:rPr>
              <w:t>202</w:t>
            </w:r>
            <w:r>
              <w:rPr>
                <w:rFonts w:ascii="Verdana" w:hAnsi="Verdana" w:cs="Verdana"/>
                <w:sz w:val="16"/>
                <w:szCs w:val="16"/>
                <w:lang w:val="en-US"/>
              </w:rPr>
              <w:t>2</w:t>
            </w:r>
          </w:p>
        </w:tc>
      </w:tr>
      <w:tr w:rsidR="00F24298" w:rsidTr="00A568BC">
        <w:trPr>
          <w:trHeight w:val="247"/>
        </w:trPr>
        <w:tc>
          <w:tcPr>
            <w:tcW w:w="1560"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Коментар-благовремено извршена прерамљивања и надаље се прати стање.</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Default="00F24298" w:rsidP="00A568BC">
            <w:pPr>
              <w:snapToGrid w:val="0"/>
              <w:jc w:val="both"/>
              <w:rPr>
                <w:rFonts w:ascii="Verdana" w:hAnsi="Verdana" w:cs="Verdana"/>
                <w:b/>
                <w:sz w:val="20"/>
                <w:szCs w:val="20"/>
                <w:lang w:val="sr-Cyrl-CS"/>
              </w:rPr>
            </w:pPr>
          </w:p>
        </w:tc>
      </w:tr>
      <w:tr w:rsidR="00F24298" w:rsidTr="00A568BC">
        <w:tc>
          <w:tcPr>
            <w:tcW w:w="10788" w:type="dxa"/>
            <w:gridSpan w:val="7"/>
            <w:tcBorders>
              <w:top w:val="single" w:sz="4" w:space="0" w:color="000000"/>
              <w:left w:val="single" w:sz="4" w:space="0" w:color="000000"/>
              <w:bottom w:val="single" w:sz="4" w:space="0" w:color="000000"/>
              <w:right w:val="single" w:sz="4" w:space="0" w:color="000000"/>
            </w:tcBorders>
          </w:tcPr>
          <w:p w:rsidR="00F24298" w:rsidRPr="00D31D7D" w:rsidRDefault="00F24298" w:rsidP="00A568BC">
            <w:pPr>
              <w:jc w:val="both"/>
            </w:pPr>
            <w:r w:rsidRPr="00D31D7D">
              <w:rPr>
                <w:rFonts w:ascii="Verdana" w:hAnsi="Verdana" w:cs="Verdana"/>
                <w:b/>
                <w:sz w:val="20"/>
                <w:szCs w:val="20"/>
                <w:lang w:val="sr-Cyrl-CS"/>
              </w:rPr>
              <w:t>Циљ 2</w:t>
            </w:r>
            <w:r w:rsidRPr="00D31D7D">
              <w:rPr>
                <w:rFonts w:ascii="Verdana" w:hAnsi="Verdana" w:cs="Verdana"/>
                <w:b/>
                <w:sz w:val="20"/>
                <w:szCs w:val="20"/>
              </w:rPr>
              <w:t xml:space="preserve">            ПРЕЗЕНТАЦИЈА ФОНДА</w:t>
            </w:r>
          </w:p>
        </w:tc>
      </w:tr>
      <w:tr w:rsidR="00F24298" w:rsidTr="00A568BC">
        <w:trPr>
          <w:trHeight w:val="248"/>
        </w:trPr>
        <w:tc>
          <w:tcPr>
            <w:tcW w:w="1560"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Индикатор 2.1.</w:t>
            </w: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rPr>
              <w:t>Излагање уметничких дела кроз сталну поставку и изложбе</w:t>
            </w:r>
          </w:p>
        </w:tc>
        <w:tc>
          <w:tcPr>
            <w:tcW w:w="1262" w:type="dxa"/>
            <w:tcBorders>
              <w:top w:val="single" w:sz="4" w:space="0" w:color="000000"/>
              <w:left w:val="single" w:sz="4" w:space="0" w:color="000000"/>
              <w:bottom w:val="single" w:sz="4" w:space="0" w:color="000000"/>
            </w:tcBorders>
            <w:vAlign w:val="center"/>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5</w:t>
            </w:r>
          </w:p>
        </w:tc>
        <w:tc>
          <w:tcPr>
            <w:tcW w:w="1262" w:type="dxa"/>
            <w:tcBorders>
              <w:top w:val="single" w:sz="4" w:space="0" w:color="000000"/>
              <w:left w:val="single" w:sz="4" w:space="0" w:color="000000"/>
              <w:bottom w:val="single" w:sz="4" w:space="0" w:color="000000"/>
            </w:tcBorders>
            <w:vAlign w:val="center"/>
          </w:tcPr>
          <w:p w:rsidR="00F24298" w:rsidRPr="00F036CC" w:rsidRDefault="00F24298" w:rsidP="00A568BC">
            <w:pPr>
              <w:jc w:val="both"/>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62" w:type="dxa"/>
            <w:tcBorders>
              <w:top w:val="single" w:sz="4" w:space="0" w:color="000000"/>
              <w:left w:val="single" w:sz="4" w:space="0" w:color="000000"/>
              <w:bottom w:val="single" w:sz="4" w:space="0" w:color="000000"/>
            </w:tcBorders>
            <w:vAlign w:val="center"/>
          </w:tcPr>
          <w:p w:rsidR="00F24298" w:rsidRPr="00F036CC" w:rsidRDefault="00F24298" w:rsidP="00A568BC">
            <w:pPr>
              <w:jc w:val="both"/>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5</w:t>
            </w:r>
          </w:p>
        </w:tc>
        <w:tc>
          <w:tcPr>
            <w:tcW w:w="1295" w:type="dxa"/>
            <w:gridSpan w:val="2"/>
            <w:tcBorders>
              <w:top w:val="single" w:sz="4" w:space="0" w:color="000000"/>
              <w:left w:val="single" w:sz="4" w:space="0" w:color="000000"/>
              <w:bottom w:val="single" w:sz="4" w:space="0" w:color="000000"/>
              <w:right w:val="single" w:sz="4" w:space="0" w:color="000000"/>
            </w:tcBorders>
            <w:vAlign w:val="center"/>
          </w:tcPr>
          <w:p w:rsidR="00F24298" w:rsidRPr="00F036CC" w:rsidRDefault="00F24298" w:rsidP="00F036CC">
            <w:pPr>
              <w:snapToGrid w:val="0"/>
              <w:jc w:val="both"/>
              <w:rPr>
                <w:rFonts w:ascii="Verdana" w:hAnsi="Verdana" w:cs="Verdana"/>
                <w:sz w:val="16"/>
                <w:szCs w:val="16"/>
                <w:lang w:val="en-US"/>
              </w:rPr>
            </w:pPr>
            <w:r>
              <w:rPr>
                <w:rFonts w:ascii="Verdana" w:hAnsi="Verdana" w:cs="Verdana"/>
                <w:sz w:val="16"/>
                <w:szCs w:val="16"/>
                <w:lang w:val="sr-Cyrl-CS"/>
              </w:rPr>
              <w:t>202</w:t>
            </w:r>
            <w:r>
              <w:rPr>
                <w:rFonts w:ascii="Verdana" w:hAnsi="Verdana" w:cs="Verdana"/>
                <w:sz w:val="16"/>
                <w:szCs w:val="16"/>
                <w:lang w:val="en-US"/>
              </w:rPr>
              <w:t>2</w:t>
            </w:r>
          </w:p>
        </w:tc>
      </w:tr>
      <w:tr w:rsidR="00F24298" w:rsidTr="00A568BC">
        <w:trPr>
          <w:trHeight w:val="247"/>
        </w:trPr>
        <w:tc>
          <w:tcPr>
            <w:tcW w:w="1560"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rPr>
              <w:t>ризик постоји од оштећења и нестанака уметничких дела</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Default="00F24298" w:rsidP="00A568BC">
            <w:pPr>
              <w:snapToGrid w:val="0"/>
              <w:jc w:val="both"/>
              <w:rPr>
                <w:rFonts w:ascii="Verdana" w:hAnsi="Verdana" w:cs="Verdana"/>
                <w:b/>
                <w:sz w:val="20"/>
                <w:szCs w:val="20"/>
                <w:lang w:val="sr-Cyrl-CS"/>
              </w:rPr>
            </w:pPr>
          </w:p>
        </w:tc>
      </w:tr>
      <w:tr w:rsidR="00F24298" w:rsidTr="00A568BC">
        <w:trPr>
          <w:trHeight w:val="248"/>
        </w:trPr>
        <w:tc>
          <w:tcPr>
            <w:tcW w:w="1560"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Индикатор 2.2.</w:t>
            </w: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организовање изложби у другим музејима и галеријама</w:t>
            </w:r>
          </w:p>
          <w:p w:rsidR="00F24298" w:rsidRPr="00D31D7D" w:rsidRDefault="00F24298" w:rsidP="00A568BC">
            <w:pPr>
              <w:jc w:val="both"/>
              <w:rPr>
                <w:rFonts w:ascii="Verdana" w:hAnsi="Verdana" w:cs="Verdana"/>
                <w:b/>
                <w:sz w:val="20"/>
                <w:szCs w:val="20"/>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2</w:t>
            </w:r>
          </w:p>
        </w:tc>
        <w:tc>
          <w:tcPr>
            <w:tcW w:w="1262" w:type="dxa"/>
            <w:tcBorders>
              <w:top w:val="single" w:sz="4" w:space="0" w:color="000000"/>
              <w:left w:val="single" w:sz="4" w:space="0" w:color="000000"/>
              <w:bottom w:val="single" w:sz="4" w:space="0" w:color="000000"/>
            </w:tcBorders>
          </w:tcPr>
          <w:p w:rsidR="00F24298" w:rsidRPr="00F036CC" w:rsidRDefault="00F24298" w:rsidP="00A568BC">
            <w:pPr>
              <w:jc w:val="both"/>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62" w:type="dxa"/>
            <w:tcBorders>
              <w:top w:val="single" w:sz="4" w:space="0" w:color="000000"/>
              <w:left w:val="single" w:sz="4" w:space="0" w:color="000000"/>
              <w:bottom w:val="single" w:sz="4" w:space="0" w:color="000000"/>
            </w:tcBorders>
          </w:tcPr>
          <w:p w:rsidR="00F24298" w:rsidRPr="00F036CC" w:rsidRDefault="00F24298" w:rsidP="00A568BC">
            <w:pPr>
              <w:jc w:val="both"/>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2</w:t>
            </w: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Pr="00F036CC" w:rsidRDefault="00F24298" w:rsidP="00F036CC">
            <w:pPr>
              <w:snapToGrid w:val="0"/>
              <w:jc w:val="both"/>
              <w:rPr>
                <w:rFonts w:ascii="Verdana" w:hAnsi="Verdana" w:cs="Verdana"/>
                <w:sz w:val="16"/>
                <w:szCs w:val="16"/>
                <w:lang w:val="en-US"/>
              </w:rPr>
            </w:pPr>
            <w:r>
              <w:rPr>
                <w:rFonts w:ascii="Verdana" w:hAnsi="Verdana" w:cs="Verdana"/>
                <w:sz w:val="16"/>
                <w:szCs w:val="16"/>
                <w:lang w:val="sr-Cyrl-CS"/>
              </w:rPr>
              <w:t>202</w:t>
            </w:r>
            <w:r>
              <w:rPr>
                <w:rFonts w:ascii="Verdana" w:hAnsi="Verdana" w:cs="Verdana"/>
                <w:sz w:val="16"/>
                <w:szCs w:val="16"/>
                <w:lang w:val="en-US"/>
              </w:rPr>
              <w:t>2</w:t>
            </w:r>
          </w:p>
        </w:tc>
      </w:tr>
      <w:tr w:rsidR="00F24298" w:rsidTr="00A568BC">
        <w:trPr>
          <w:trHeight w:val="247"/>
        </w:trPr>
        <w:tc>
          <w:tcPr>
            <w:tcW w:w="1560"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rPr>
              <w:t>ризик постоји од оштећења и нестанка изложених експоната</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Default="00F24298" w:rsidP="00A568BC">
            <w:pPr>
              <w:snapToGrid w:val="0"/>
              <w:jc w:val="both"/>
              <w:rPr>
                <w:rFonts w:ascii="Verdana" w:hAnsi="Verdana" w:cs="Verdana"/>
                <w:b/>
                <w:sz w:val="20"/>
                <w:szCs w:val="20"/>
                <w:lang w:val="sr-Cyrl-CS"/>
              </w:rPr>
            </w:pPr>
          </w:p>
        </w:tc>
      </w:tr>
      <w:tr w:rsidR="00F24298" w:rsidTr="00A568BC">
        <w:tc>
          <w:tcPr>
            <w:tcW w:w="10788" w:type="dxa"/>
            <w:gridSpan w:val="7"/>
            <w:tcBorders>
              <w:top w:val="single" w:sz="4" w:space="0" w:color="000000"/>
              <w:left w:val="single" w:sz="4" w:space="0" w:color="000000"/>
              <w:bottom w:val="single" w:sz="4" w:space="0" w:color="000000"/>
              <w:right w:val="single" w:sz="4" w:space="0" w:color="000000"/>
            </w:tcBorders>
          </w:tcPr>
          <w:p w:rsidR="00F24298" w:rsidRPr="00D31D7D" w:rsidRDefault="00F24298" w:rsidP="00A568BC">
            <w:pPr>
              <w:jc w:val="both"/>
            </w:pPr>
            <w:r w:rsidRPr="00D31D7D">
              <w:rPr>
                <w:b/>
              </w:rPr>
              <w:t>Циљ 3</w:t>
            </w:r>
            <w:r w:rsidRPr="00D31D7D">
              <w:rPr>
                <w:rFonts w:ascii="Verdana" w:hAnsi="Verdana" w:cs="Verdana"/>
                <w:b/>
                <w:sz w:val="20"/>
                <w:szCs w:val="20"/>
              </w:rPr>
              <w:t xml:space="preserve">           ПРИКУПЉАЊЕ,СРЕЂИВАЊЕ,ЧУВАЊЕ И ОДРЖАВАЊЕ НОВИХ КУЛ.ДОБАРА  </w:t>
            </w:r>
            <w:r w:rsidRPr="00D31D7D">
              <w:rPr>
                <w:b/>
              </w:rPr>
              <w:t xml:space="preserve">  </w:t>
            </w:r>
            <w:r w:rsidRPr="00D31D7D">
              <w:rPr>
                <w:b/>
                <w:sz w:val="20"/>
                <w:szCs w:val="20"/>
              </w:rPr>
              <w:t xml:space="preserve">    </w:t>
            </w:r>
          </w:p>
        </w:tc>
      </w:tr>
      <w:tr w:rsidR="00F24298" w:rsidTr="00A568BC">
        <w:tc>
          <w:tcPr>
            <w:tcW w:w="1560"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Индикатор</w:t>
            </w:r>
          </w:p>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3.1.</w:t>
            </w: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Назив</w:t>
            </w:r>
          </w:p>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Број закључених уговора  о откупу или поклону и њихово евидентирање и чување</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rPr>
            </w:pPr>
          </w:p>
          <w:p w:rsidR="00F24298" w:rsidRPr="00D31D7D" w:rsidRDefault="00F24298" w:rsidP="00A568BC">
            <w:pPr>
              <w:snapToGrid w:val="0"/>
              <w:jc w:val="both"/>
              <w:rPr>
                <w:rFonts w:ascii="Verdana" w:hAnsi="Verdana" w:cs="Verdana"/>
                <w:b/>
                <w:sz w:val="20"/>
                <w:szCs w:val="20"/>
              </w:rPr>
            </w:pPr>
          </w:p>
          <w:p w:rsidR="00F24298" w:rsidRPr="00D31D7D" w:rsidRDefault="00F24298" w:rsidP="00A568BC">
            <w:pPr>
              <w:snapToGrid w:val="0"/>
              <w:jc w:val="both"/>
              <w:rPr>
                <w:rFonts w:ascii="Verdana" w:hAnsi="Verdana" w:cs="Verdana"/>
                <w:b/>
                <w:sz w:val="20"/>
                <w:szCs w:val="20"/>
              </w:rPr>
            </w:pPr>
            <w:r w:rsidRPr="00D31D7D">
              <w:rPr>
                <w:rFonts w:ascii="Verdana" w:hAnsi="Verdana" w:cs="Verdana"/>
                <w:b/>
                <w:sz w:val="20"/>
                <w:szCs w:val="20"/>
              </w:rPr>
              <w:t xml:space="preserve">     0</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rPr>
            </w:pPr>
          </w:p>
          <w:p w:rsidR="00F24298" w:rsidRPr="00D31D7D" w:rsidRDefault="00F24298" w:rsidP="00A568BC">
            <w:pPr>
              <w:snapToGrid w:val="0"/>
              <w:jc w:val="both"/>
              <w:rPr>
                <w:rFonts w:ascii="Verdana" w:hAnsi="Verdana" w:cs="Verdana"/>
                <w:b/>
                <w:sz w:val="20"/>
                <w:szCs w:val="20"/>
              </w:rPr>
            </w:pPr>
          </w:p>
          <w:p w:rsidR="00F24298" w:rsidRPr="00D31D7D" w:rsidRDefault="00F24298" w:rsidP="00A568BC">
            <w:pPr>
              <w:snapToGrid w:val="0"/>
              <w:jc w:val="both"/>
              <w:rPr>
                <w:rFonts w:ascii="Verdana" w:hAnsi="Verdana" w:cs="Verdana"/>
                <w:b/>
                <w:sz w:val="20"/>
                <w:szCs w:val="20"/>
              </w:rPr>
            </w:pPr>
            <w:r w:rsidRPr="00D31D7D">
              <w:rPr>
                <w:rFonts w:ascii="Verdana" w:hAnsi="Verdana" w:cs="Verdana"/>
                <w:b/>
                <w:sz w:val="20"/>
                <w:szCs w:val="20"/>
              </w:rPr>
              <w:t xml:space="preserve">      0</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rPr>
            </w:pPr>
          </w:p>
          <w:p w:rsidR="00F24298" w:rsidRPr="00D31D7D" w:rsidRDefault="00F24298" w:rsidP="00A568BC">
            <w:pPr>
              <w:snapToGrid w:val="0"/>
              <w:jc w:val="both"/>
              <w:rPr>
                <w:rFonts w:ascii="Verdana" w:hAnsi="Verdana" w:cs="Verdana"/>
                <w:b/>
                <w:sz w:val="20"/>
                <w:szCs w:val="20"/>
              </w:rPr>
            </w:pPr>
          </w:p>
          <w:p w:rsidR="00F24298" w:rsidRPr="00D31D7D" w:rsidRDefault="00F24298" w:rsidP="00A568BC">
            <w:pPr>
              <w:snapToGrid w:val="0"/>
              <w:jc w:val="both"/>
              <w:rPr>
                <w:rFonts w:ascii="Verdana" w:hAnsi="Verdana" w:cs="Verdana"/>
                <w:b/>
                <w:sz w:val="20"/>
                <w:szCs w:val="20"/>
                <w:lang w:val="sr-Cyrl-CS"/>
              </w:rPr>
            </w:pPr>
            <w:r w:rsidRPr="00D31D7D">
              <w:rPr>
                <w:rFonts w:ascii="Verdana" w:hAnsi="Verdana" w:cs="Verdana"/>
                <w:b/>
                <w:sz w:val="20"/>
                <w:szCs w:val="20"/>
              </w:rPr>
              <w:t xml:space="preserve">      0</w:t>
            </w: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Default="00F24298" w:rsidP="00A568BC">
            <w:pPr>
              <w:snapToGrid w:val="0"/>
              <w:jc w:val="both"/>
              <w:rPr>
                <w:rFonts w:ascii="Verdana" w:hAnsi="Verdana" w:cs="Verdana"/>
                <w:b/>
                <w:sz w:val="20"/>
                <w:szCs w:val="20"/>
                <w:lang w:val="sr-Cyrl-CS"/>
              </w:rPr>
            </w:pPr>
          </w:p>
        </w:tc>
      </w:tr>
      <w:tr w:rsidR="00F24298" w:rsidTr="00A568BC">
        <w:tc>
          <w:tcPr>
            <w:tcW w:w="1560"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Коментар</w:t>
            </w:r>
          </w:p>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могућност да се не створе услови</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rPr>
              <w:t>за поклон или откуп</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Default="00F24298" w:rsidP="00A568BC">
            <w:pPr>
              <w:snapToGrid w:val="0"/>
              <w:jc w:val="both"/>
              <w:rPr>
                <w:rFonts w:ascii="Verdana" w:hAnsi="Verdana" w:cs="Verdana"/>
                <w:b/>
                <w:sz w:val="20"/>
                <w:szCs w:val="20"/>
                <w:lang w:val="sr-Cyrl-CS"/>
              </w:rPr>
            </w:pPr>
          </w:p>
        </w:tc>
      </w:tr>
      <w:tr w:rsidR="00F24298" w:rsidTr="00A568BC">
        <w:tc>
          <w:tcPr>
            <w:tcW w:w="10788" w:type="dxa"/>
            <w:gridSpan w:val="7"/>
            <w:tcBorders>
              <w:top w:val="single" w:sz="4" w:space="0" w:color="000000"/>
              <w:left w:val="single" w:sz="4" w:space="0" w:color="000000"/>
              <w:bottom w:val="single" w:sz="4" w:space="0" w:color="000000"/>
              <w:right w:val="single" w:sz="4" w:space="0" w:color="000000"/>
            </w:tcBorders>
          </w:tcPr>
          <w:p w:rsidR="00F24298" w:rsidRPr="00D31D7D" w:rsidRDefault="00F24298" w:rsidP="00A568BC">
            <w:pPr>
              <w:jc w:val="both"/>
            </w:pPr>
            <w:r w:rsidRPr="00D31D7D">
              <w:rPr>
                <w:rFonts w:ascii="Verdana" w:hAnsi="Verdana" w:cs="Verdana"/>
                <w:b/>
                <w:sz w:val="20"/>
                <w:szCs w:val="20"/>
              </w:rPr>
              <w:t xml:space="preserve">Циљ 4           Издавање публикација о културним добрима      </w:t>
            </w:r>
          </w:p>
        </w:tc>
      </w:tr>
      <w:tr w:rsidR="00F24298" w:rsidTr="00A568BC">
        <w:tc>
          <w:tcPr>
            <w:tcW w:w="1560"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Индикатир</w:t>
            </w:r>
          </w:p>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4.1.</w:t>
            </w: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rPr>
              <w:t>Број издатих публикација</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jc w:val="both"/>
              <w:rPr>
                <w:rFonts w:ascii="Verdana" w:hAnsi="Verdana" w:cs="Verdana"/>
                <w:b/>
                <w:sz w:val="20"/>
                <w:szCs w:val="20"/>
              </w:rPr>
            </w:pPr>
            <w:r w:rsidRPr="00D31D7D">
              <w:rPr>
                <w:rFonts w:ascii="Verdana" w:hAnsi="Verdana" w:cs="Verdana"/>
                <w:sz w:val="20"/>
                <w:szCs w:val="20"/>
              </w:rPr>
              <w:t xml:space="preserve">     </w:t>
            </w:r>
            <w:r w:rsidRPr="00D31D7D">
              <w:rPr>
                <w:rFonts w:ascii="Verdana" w:hAnsi="Verdana" w:cs="Verdana"/>
                <w:b/>
                <w:sz w:val="20"/>
                <w:szCs w:val="20"/>
              </w:rPr>
              <w:t>6</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rPr>
            </w:pPr>
          </w:p>
          <w:p w:rsidR="00F24298" w:rsidRPr="00D31D7D" w:rsidRDefault="00F24298" w:rsidP="00A568BC">
            <w:pPr>
              <w:snapToGrid w:val="0"/>
              <w:jc w:val="both"/>
              <w:rPr>
                <w:rFonts w:ascii="Verdana" w:hAnsi="Verdana" w:cs="Verdana"/>
                <w:b/>
                <w:sz w:val="20"/>
                <w:szCs w:val="20"/>
              </w:rPr>
            </w:pPr>
            <w:r w:rsidRPr="00D31D7D">
              <w:rPr>
                <w:rFonts w:ascii="Verdana" w:hAnsi="Verdana" w:cs="Verdana"/>
                <w:b/>
                <w:sz w:val="20"/>
                <w:szCs w:val="20"/>
              </w:rPr>
              <w:t xml:space="preserve">     7</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rPr>
            </w:pPr>
          </w:p>
          <w:p w:rsidR="00F24298" w:rsidRPr="00D31D7D" w:rsidRDefault="00F24298" w:rsidP="00A568BC">
            <w:pPr>
              <w:snapToGrid w:val="0"/>
              <w:jc w:val="both"/>
              <w:rPr>
                <w:rFonts w:ascii="Verdana" w:hAnsi="Verdana" w:cs="Verdana"/>
                <w:b/>
                <w:sz w:val="20"/>
                <w:szCs w:val="20"/>
                <w:lang w:val="sr-Cyrl-CS"/>
              </w:rPr>
            </w:pPr>
            <w:r w:rsidRPr="00D31D7D">
              <w:rPr>
                <w:rFonts w:ascii="Verdana" w:hAnsi="Verdana" w:cs="Verdana"/>
                <w:b/>
                <w:sz w:val="20"/>
                <w:szCs w:val="20"/>
              </w:rPr>
              <w:t xml:space="preserve">       6</w:t>
            </w: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Default="00F24298" w:rsidP="00A568BC">
            <w:pPr>
              <w:snapToGrid w:val="0"/>
              <w:jc w:val="both"/>
              <w:rPr>
                <w:rFonts w:ascii="Verdana" w:hAnsi="Verdana" w:cs="Verdana"/>
                <w:b/>
                <w:sz w:val="20"/>
                <w:szCs w:val="20"/>
                <w:lang w:val="sr-Cyrl-CS"/>
              </w:rPr>
            </w:pPr>
          </w:p>
        </w:tc>
      </w:tr>
      <w:tr w:rsidR="00F24298" w:rsidTr="00A568BC">
        <w:tc>
          <w:tcPr>
            <w:tcW w:w="1560"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b/>
                <w:lang w:val="sr-Cyrl-CS"/>
              </w:rPr>
            </w:pPr>
          </w:p>
        </w:tc>
        <w:tc>
          <w:tcPr>
            <w:tcW w:w="4147" w:type="dxa"/>
            <w:tcBorders>
              <w:top w:val="single" w:sz="4" w:space="0" w:color="000000"/>
              <w:left w:val="single" w:sz="4" w:space="0" w:color="000000"/>
              <w:bottom w:val="single" w:sz="4" w:space="0" w:color="000000"/>
            </w:tcBorders>
          </w:tcPr>
          <w:p w:rsidR="00F24298" w:rsidRPr="00D31D7D" w:rsidRDefault="00F24298" w:rsidP="00A568BC">
            <w:pPr>
              <w:jc w:val="both"/>
              <w:rPr>
                <w:rFonts w:ascii="Arial Black" w:hAnsi="Arial Black" w:cs="Arial Black"/>
                <w:b/>
                <w:sz w:val="20"/>
                <w:szCs w:val="20"/>
              </w:rPr>
            </w:pPr>
            <w:r w:rsidRPr="00D31D7D">
              <w:rPr>
                <w:rFonts w:ascii="Arial Black" w:hAnsi="Arial Black" w:cs="Arial Black"/>
                <w:b/>
                <w:sz w:val="20"/>
                <w:szCs w:val="20"/>
              </w:rPr>
              <w:t>Коментар</w:t>
            </w:r>
          </w:p>
          <w:p w:rsidR="00F24298" w:rsidRPr="00D31D7D" w:rsidRDefault="00F24298" w:rsidP="00A568BC">
            <w:pPr>
              <w:jc w:val="both"/>
              <w:rPr>
                <w:b/>
                <w:lang w:val="sr-Cyrl-CS"/>
              </w:rPr>
            </w:pPr>
            <w:r w:rsidRPr="00D31D7D">
              <w:rPr>
                <w:rFonts w:ascii="Arial Black" w:hAnsi="Arial Black" w:cs="Arial Black"/>
                <w:b/>
                <w:sz w:val="20"/>
                <w:szCs w:val="20"/>
              </w:rPr>
              <w:t xml:space="preserve">Ризик постоји у недовољо одобреним средствима </w:t>
            </w: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b/>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b/>
                <w:lang w:val="sr-Cyrl-CS"/>
              </w:rPr>
            </w:pPr>
          </w:p>
        </w:tc>
        <w:tc>
          <w:tcPr>
            <w:tcW w:w="1262"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b/>
                <w:lang w:val="sr-Cyrl-CS"/>
              </w:rPr>
            </w:pPr>
          </w:p>
        </w:tc>
        <w:tc>
          <w:tcPr>
            <w:tcW w:w="1295" w:type="dxa"/>
            <w:gridSpan w:val="2"/>
            <w:tcBorders>
              <w:top w:val="single" w:sz="4" w:space="0" w:color="000000"/>
              <w:left w:val="single" w:sz="4" w:space="0" w:color="000000"/>
              <w:bottom w:val="single" w:sz="4" w:space="0" w:color="000000"/>
              <w:right w:val="single" w:sz="4" w:space="0" w:color="000000"/>
            </w:tcBorders>
          </w:tcPr>
          <w:p w:rsidR="00F24298" w:rsidRDefault="00F24298" w:rsidP="00A568BC">
            <w:pPr>
              <w:snapToGrid w:val="0"/>
              <w:jc w:val="both"/>
              <w:rPr>
                <w:b/>
                <w:lang w:val="sr-Cyrl-CS"/>
              </w:rPr>
            </w:pPr>
          </w:p>
        </w:tc>
      </w:tr>
    </w:tbl>
    <w:p w:rsidR="00F24298" w:rsidRDefault="00F24298" w:rsidP="00F769DD">
      <w:pPr>
        <w:rPr>
          <w:sz w:val="18"/>
          <w:szCs w:val="18"/>
        </w:rPr>
      </w:pPr>
    </w:p>
    <w:p w:rsidR="00F24298" w:rsidRDefault="00F24298" w:rsidP="00F769DD">
      <w:pPr>
        <w:shd w:val="clear" w:color="auto" w:fill="B3B3B3"/>
        <w:spacing w:before="240" w:after="240"/>
        <w:jc w:val="center"/>
        <w:rPr>
          <w:b/>
        </w:rPr>
      </w:pPr>
    </w:p>
    <w:p w:rsidR="00F24298" w:rsidRDefault="00F24298" w:rsidP="00F769DD">
      <w:pPr>
        <w:shd w:val="clear" w:color="auto" w:fill="B3B3B3"/>
        <w:spacing w:before="240" w:after="240"/>
        <w:jc w:val="center"/>
        <w:rPr>
          <w:b/>
        </w:rPr>
      </w:pPr>
    </w:p>
    <w:p w:rsidR="00F24298" w:rsidRDefault="00F24298" w:rsidP="00F769DD">
      <w:pPr>
        <w:shd w:val="clear" w:color="auto" w:fill="B3B3B3"/>
        <w:spacing w:before="240" w:after="240"/>
        <w:jc w:val="center"/>
      </w:pPr>
      <w:r>
        <w:rPr>
          <w:b/>
        </w:rPr>
        <w:t>ПА 1. РЕДОВНЕ ИНСТИТУЦИОНАЛНЕ АКТИВНОСИ И ПОДРШКА РАДУ УСТАНОВЕ</w:t>
      </w:r>
    </w:p>
    <w:p w:rsidR="00F24298" w:rsidRDefault="00F24298" w:rsidP="00F769DD">
      <w:pPr>
        <w:rPr>
          <w:b/>
        </w:rPr>
      </w:pPr>
      <w:r>
        <w:rPr>
          <w:b/>
        </w:rPr>
        <w:t xml:space="preserve">                              </w:t>
      </w:r>
    </w:p>
    <w:p w:rsidR="00F24298" w:rsidRDefault="00F24298" w:rsidP="00F769DD">
      <w:pPr>
        <w:rPr>
          <w:b/>
        </w:rPr>
      </w:pPr>
      <w:r w:rsidRPr="00404708">
        <w:rPr>
          <w:b/>
        </w:rPr>
        <w:t>1.</w:t>
      </w:r>
      <w:r>
        <w:rPr>
          <w:b/>
        </w:rPr>
        <w:t xml:space="preserve"> </w:t>
      </w:r>
      <w:r w:rsidRPr="00404708">
        <w:rPr>
          <w:b/>
        </w:rPr>
        <w:t>СТАЛНИ ТРОШКОВИ</w:t>
      </w:r>
    </w:p>
    <w:p w:rsidR="00F24298" w:rsidRDefault="00F24298" w:rsidP="00F769DD">
      <w:pPr>
        <w:rPr>
          <w:b/>
        </w:rPr>
      </w:pPr>
    </w:p>
    <w:p w:rsidR="00F24298" w:rsidRPr="00B1641A" w:rsidRDefault="00F24298" w:rsidP="00825CB1">
      <w:pPr>
        <w:numPr>
          <w:ilvl w:val="1"/>
          <w:numId w:val="7"/>
        </w:numPr>
        <w:rPr>
          <w:b/>
          <w:u w:val="single"/>
        </w:rPr>
      </w:pPr>
      <w:r w:rsidRPr="00B1641A">
        <w:rPr>
          <w:b/>
          <w:u w:val="single"/>
        </w:rPr>
        <w:t>Назив пројекта:Трошкови платног промета</w:t>
      </w:r>
    </w:p>
    <w:p w:rsidR="00F24298" w:rsidRPr="00825CB1" w:rsidRDefault="00F24298" w:rsidP="00825CB1">
      <w:r w:rsidRPr="00B1641A">
        <w:rPr>
          <w:b/>
        </w:rPr>
        <w:t>Руководилац пројекта</w:t>
      </w:r>
      <w:r>
        <w:rPr>
          <w:b/>
        </w:rPr>
        <w:t xml:space="preserve">: </w:t>
      </w:r>
      <w:r>
        <w:t>Владислав Шешлија, в.д. директора</w:t>
      </w:r>
    </w:p>
    <w:p w:rsidR="00F24298" w:rsidRDefault="00F24298" w:rsidP="00F769DD">
      <w:r w:rsidRPr="00B1641A">
        <w:rPr>
          <w:b/>
        </w:rPr>
        <w:t>Циљ пројекта</w:t>
      </w:r>
      <w:r>
        <w:rPr>
          <w:b/>
        </w:rPr>
        <w:t xml:space="preserve">: </w:t>
      </w:r>
      <w:r w:rsidRPr="00D157DF">
        <w:t>Исплата</w:t>
      </w:r>
      <w:r>
        <w:rPr>
          <w:b/>
        </w:rPr>
        <w:t xml:space="preserve"> </w:t>
      </w:r>
      <w:r>
        <w:t xml:space="preserve">трошкова </w:t>
      </w:r>
      <w:r w:rsidRPr="001E7776">
        <w:t>платног промета и банкарских усл</w:t>
      </w:r>
      <w:r>
        <w:t>у</w:t>
      </w:r>
      <w:r w:rsidRPr="001E7776">
        <w:t>га</w:t>
      </w:r>
    </w:p>
    <w:p w:rsidR="00F24298" w:rsidRDefault="00F24298" w:rsidP="001C7A04">
      <w:pPr>
        <w:jc w:val="both"/>
      </w:pPr>
      <w:r w:rsidRPr="00B1641A">
        <w:rPr>
          <w:b/>
        </w:rPr>
        <w:t>Опис:</w:t>
      </w:r>
      <w:r>
        <w:t xml:space="preserve">  У току текуће године предвиђају се средства за исплату  трошкова  платног  </w:t>
      </w:r>
    </w:p>
    <w:p w:rsidR="00F24298" w:rsidRDefault="00F24298" w:rsidP="00F769DD">
      <w:pPr>
        <w:rPr>
          <w:b/>
        </w:rPr>
      </w:pPr>
      <w:r>
        <w:t xml:space="preserve">             промета и трошкова банкарских услуга</w:t>
      </w:r>
    </w:p>
    <w:p w:rsidR="00F24298" w:rsidRDefault="00F24298" w:rsidP="00F769DD">
      <w:pPr>
        <w:rPr>
          <w:b/>
        </w:rPr>
      </w:pPr>
      <w:r w:rsidRPr="00B1641A">
        <w:rPr>
          <w:b/>
        </w:rPr>
        <w:t>Индикатор</w:t>
      </w:r>
      <w:r>
        <w:rPr>
          <w:b/>
        </w:rPr>
        <w:t xml:space="preserve">: </w:t>
      </w:r>
      <w:r>
        <w:t>Б</w:t>
      </w:r>
      <w:r w:rsidRPr="00D157DF">
        <w:t>рој обављених трансакција</w:t>
      </w:r>
      <w:r>
        <w:rPr>
          <w:b/>
        </w:rPr>
        <w:t xml:space="preserve">  </w:t>
      </w:r>
    </w:p>
    <w:p w:rsidR="00F24298" w:rsidRDefault="00F24298" w:rsidP="00F769DD">
      <w:r w:rsidRPr="00B1641A">
        <w:rPr>
          <w:b/>
        </w:rPr>
        <w:t>Коментар</w:t>
      </w:r>
      <w:r w:rsidRPr="001E7776">
        <w:rPr>
          <w:b/>
        </w:rPr>
        <w:t xml:space="preserve"> </w:t>
      </w:r>
      <w:r>
        <w:t xml:space="preserve">- </w:t>
      </w:r>
      <w:r w:rsidRPr="00404708">
        <w:t>И</w:t>
      </w:r>
      <w:r>
        <w:t>н</w:t>
      </w:r>
      <w:r w:rsidRPr="00404708">
        <w:t xml:space="preserve">дикатор зависи од </w:t>
      </w:r>
      <w:r>
        <w:t>обима услуге платног промета и банкарских услуга</w:t>
      </w:r>
    </w:p>
    <w:p w:rsidR="00F24298" w:rsidRDefault="00F24298" w:rsidP="00F769DD"/>
    <w:p w:rsidR="00F24298" w:rsidRPr="00B1641A" w:rsidRDefault="00F24298" w:rsidP="00825CB1">
      <w:pPr>
        <w:numPr>
          <w:ilvl w:val="1"/>
          <w:numId w:val="7"/>
        </w:numPr>
        <w:rPr>
          <w:b/>
          <w:u w:val="single"/>
        </w:rPr>
      </w:pPr>
      <w:r>
        <w:rPr>
          <w:b/>
          <w:u w:val="single"/>
        </w:rPr>
        <w:t>На</w:t>
      </w:r>
      <w:r w:rsidRPr="00B1641A">
        <w:rPr>
          <w:b/>
          <w:u w:val="single"/>
        </w:rPr>
        <w:t>зив пројекта:Трошкови за енергетске услуге</w:t>
      </w:r>
    </w:p>
    <w:p w:rsidR="00F24298" w:rsidRPr="00825CB1" w:rsidRDefault="00F24298" w:rsidP="00E173C3">
      <w:r w:rsidRPr="00B1641A">
        <w:rPr>
          <w:b/>
        </w:rPr>
        <w:t>Руководилац пројекта</w:t>
      </w:r>
      <w:r>
        <w:rPr>
          <w:b/>
        </w:rPr>
        <w:t xml:space="preserve">: </w:t>
      </w:r>
      <w:r>
        <w:t>Владислав Шешлија, в.д.директора</w:t>
      </w:r>
    </w:p>
    <w:p w:rsidR="00F24298" w:rsidRDefault="00F24298" w:rsidP="00930A8A">
      <w:r w:rsidRPr="00B1641A">
        <w:rPr>
          <w:b/>
        </w:rPr>
        <w:t>Циљ појекта</w:t>
      </w:r>
      <w:r>
        <w:rPr>
          <w:b/>
        </w:rPr>
        <w:t xml:space="preserve">: </w:t>
      </w:r>
      <w:r>
        <w:t>Исплата трошкова за пружене енергетске услуге</w:t>
      </w:r>
      <w:r w:rsidRPr="00D157DF">
        <w:t xml:space="preserve"> </w:t>
      </w:r>
      <w:r>
        <w:t xml:space="preserve">за електричну енергију  </w:t>
      </w:r>
    </w:p>
    <w:p w:rsidR="00F24298" w:rsidRDefault="00F24298" w:rsidP="00930A8A">
      <w:r>
        <w:t xml:space="preserve">                         и за трошкове централног грејања</w:t>
      </w:r>
    </w:p>
    <w:p w:rsidR="00F24298" w:rsidRDefault="00F24298" w:rsidP="00154911">
      <w:r w:rsidRPr="00D16363">
        <w:rPr>
          <w:b/>
        </w:rPr>
        <w:t>Опис:</w:t>
      </w:r>
      <w:r>
        <w:t xml:space="preserve"> У циљу редовног и ефикасног обављања своје делатности Галерија прибавља </w:t>
      </w:r>
    </w:p>
    <w:p w:rsidR="00F24298" w:rsidRDefault="00F24298" w:rsidP="00154911">
      <w:r>
        <w:t xml:space="preserve">            потребене количине електричне енергије као и енергије за загревање </w:t>
      </w:r>
    </w:p>
    <w:p w:rsidR="00F24298" w:rsidRDefault="00F24298" w:rsidP="00154911">
      <w:r>
        <w:t xml:space="preserve">            изложбеног и радног простора Галерије.</w:t>
      </w:r>
    </w:p>
    <w:p w:rsidR="00F24298" w:rsidRDefault="00F24298" w:rsidP="00F769DD">
      <w:r w:rsidRPr="00D16363">
        <w:rPr>
          <w:b/>
        </w:rPr>
        <w:t>Индикатор:</w:t>
      </w:r>
      <w:r w:rsidRPr="00403599">
        <w:t xml:space="preserve"> </w:t>
      </w:r>
      <w:r>
        <w:t>Б</w:t>
      </w:r>
      <w:r w:rsidRPr="00403599">
        <w:t>рој</w:t>
      </w:r>
      <w:r>
        <w:t xml:space="preserve"> и висина рачуна за испоручене услуге  </w:t>
      </w:r>
    </w:p>
    <w:p w:rsidR="00F24298" w:rsidRDefault="00F24298" w:rsidP="00F769DD">
      <w:r w:rsidRPr="00D16363">
        <w:rPr>
          <w:b/>
        </w:rPr>
        <w:t>Коментар</w:t>
      </w:r>
      <w:r>
        <w:t xml:space="preserve">-Индикатор зависи од количине испоручених енергетских услуга. </w:t>
      </w:r>
    </w:p>
    <w:p w:rsidR="00F24298" w:rsidRDefault="00F24298" w:rsidP="00F769DD">
      <w:r>
        <w:t xml:space="preserve">  </w:t>
      </w:r>
    </w:p>
    <w:p w:rsidR="00F24298" w:rsidRDefault="00F24298" w:rsidP="00D16363">
      <w:pPr>
        <w:numPr>
          <w:ilvl w:val="1"/>
          <w:numId w:val="7"/>
        </w:numPr>
        <w:rPr>
          <w:b/>
          <w:u w:val="single"/>
        </w:rPr>
      </w:pPr>
      <w:r>
        <w:rPr>
          <w:b/>
          <w:u w:val="single"/>
        </w:rPr>
        <w:t>Назив про</w:t>
      </w:r>
      <w:r w:rsidRPr="00D16363">
        <w:rPr>
          <w:b/>
          <w:u w:val="single"/>
        </w:rPr>
        <w:t>јекта:Трошкови за комуналне услуге</w:t>
      </w:r>
    </w:p>
    <w:p w:rsidR="00F24298" w:rsidRPr="00403599" w:rsidRDefault="00F24298" w:rsidP="00D16363">
      <w:pPr>
        <w:rPr>
          <w:b/>
        </w:rPr>
      </w:pPr>
      <w:r w:rsidRPr="00B1641A">
        <w:rPr>
          <w:b/>
        </w:rPr>
        <w:t>Руководилац пројекта</w:t>
      </w:r>
      <w:r>
        <w:rPr>
          <w:b/>
        </w:rPr>
        <w:t xml:space="preserve">: </w:t>
      </w:r>
      <w:r>
        <w:t>Владислав Шешлија, в.д.директора</w:t>
      </w:r>
    </w:p>
    <w:p w:rsidR="00F24298" w:rsidRDefault="00F24298" w:rsidP="00F769DD">
      <w:pPr>
        <w:rPr>
          <w:b/>
        </w:rPr>
      </w:pPr>
      <w:r w:rsidRPr="00D157DF">
        <w:rPr>
          <w:b/>
        </w:rPr>
        <w:t>Циљ</w:t>
      </w:r>
      <w:r>
        <w:rPr>
          <w:b/>
        </w:rPr>
        <w:t xml:space="preserve"> пројекта:</w:t>
      </w:r>
      <w:r>
        <w:t>Исплата трошкова за испоручене комуналне услуге</w:t>
      </w:r>
      <w:r>
        <w:rPr>
          <w:b/>
        </w:rPr>
        <w:t xml:space="preserve"> </w:t>
      </w:r>
    </w:p>
    <w:p w:rsidR="00F24298" w:rsidRDefault="00F24298" w:rsidP="00F769DD">
      <w:r w:rsidRPr="00D16363">
        <w:rPr>
          <w:b/>
        </w:rPr>
        <w:t>Опис:</w:t>
      </w:r>
      <w:r>
        <w:rPr>
          <w:b/>
        </w:rPr>
        <w:t xml:space="preserve"> </w:t>
      </w:r>
      <w:r>
        <w:t xml:space="preserve">У циљу редовног и ефикасног обављања своје делатности Галерија прибавља     </w:t>
      </w:r>
    </w:p>
    <w:p w:rsidR="00F24298" w:rsidRDefault="00F24298" w:rsidP="00F769DD">
      <w:r>
        <w:t xml:space="preserve">            услуге водовода и канализације, услуге редовног одржавања што је у   </w:t>
      </w:r>
    </w:p>
    <w:p w:rsidR="00F24298" w:rsidRPr="00D157DF" w:rsidRDefault="00F24298" w:rsidP="00F769DD">
      <w:pPr>
        <w:rPr>
          <w:b/>
        </w:rPr>
      </w:pPr>
      <w:r>
        <w:t xml:space="preserve">            надлежности градске чистоће као и остале комуналне услуге</w:t>
      </w:r>
    </w:p>
    <w:p w:rsidR="00F24298" w:rsidRPr="00D157DF" w:rsidRDefault="00F24298" w:rsidP="00F769DD">
      <w:r w:rsidRPr="001E7776">
        <w:rPr>
          <w:b/>
        </w:rPr>
        <w:t>Индикатор</w:t>
      </w:r>
      <w:r>
        <w:rPr>
          <w:b/>
        </w:rPr>
        <w:t>:</w:t>
      </w:r>
      <w:r w:rsidRPr="00D16363">
        <w:t>Б</w:t>
      </w:r>
      <w:r w:rsidRPr="00D157DF">
        <w:t xml:space="preserve">рој рачуна за комуналне услуге </w:t>
      </w:r>
    </w:p>
    <w:p w:rsidR="00F24298" w:rsidRDefault="00F24298" w:rsidP="00F769DD">
      <w:r w:rsidRPr="00D157DF">
        <w:rPr>
          <w:b/>
        </w:rPr>
        <w:t>Коментар</w:t>
      </w:r>
      <w:r w:rsidRPr="00D157DF">
        <w:t xml:space="preserve">- </w:t>
      </w:r>
      <w:r>
        <w:t>Индикатор зависи од висине испоручених комуналних услуга</w:t>
      </w:r>
    </w:p>
    <w:p w:rsidR="00F24298" w:rsidRDefault="00F24298" w:rsidP="00F769DD"/>
    <w:p w:rsidR="00F24298" w:rsidRDefault="00F24298" w:rsidP="00F769DD">
      <w:pPr>
        <w:rPr>
          <w:b/>
          <w:u w:val="single"/>
        </w:rPr>
      </w:pPr>
      <w:r w:rsidRPr="00D16363">
        <w:rPr>
          <w:b/>
        </w:rPr>
        <w:t>1.4.-</w:t>
      </w:r>
      <w:r w:rsidRPr="00D16363">
        <w:rPr>
          <w:b/>
          <w:u w:val="single"/>
        </w:rPr>
        <w:t xml:space="preserve"> </w:t>
      </w:r>
      <w:r>
        <w:rPr>
          <w:b/>
          <w:u w:val="single"/>
        </w:rPr>
        <w:t>Назив про</w:t>
      </w:r>
      <w:r w:rsidRPr="00D16363">
        <w:rPr>
          <w:b/>
          <w:u w:val="single"/>
        </w:rPr>
        <w:t>јекта</w:t>
      </w:r>
      <w:r>
        <w:rPr>
          <w:b/>
          <w:u w:val="single"/>
        </w:rPr>
        <w:t>:</w:t>
      </w:r>
      <w:r w:rsidRPr="00D16363">
        <w:rPr>
          <w:b/>
          <w:u w:val="single"/>
        </w:rPr>
        <w:t>Исплата трошкова за услуге комуникације</w:t>
      </w:r>
    </w:p>
    <w:p w:rsidR="00F24298" w:rsidRDefault="00F24298" w:rsidP="00F769DD">
      <w:r w:rsidRPr="00B1641A">
        <w:rPr>
          <w:b/>
        </w:rPr>
        <w:t>Руководилац пројекта</w:t>
      </w:r>
      <w:r>
        <w:rPr>
          <w:b/>
        </w:rPr>
        <w:t xml:space="preserve">: </w:t>
      </w:r>
      <w:r>
        <w:t>Владислав Шешлија, в.д.директора</w:t>
      </w:r>
    </w:p>
    <w:p w:rsidR="00F24298" w:rsidRDefault="00F24298" w:rsidP="00D16363">
      <w:r w:rsidRPr="00D157DF">
        <w:rPr>
          <w:b/>
        </w:rPr>
        <w:t>Циљ</w:t>
      </w:r>
      <w:r>
        <w:rPr>
          <w:b/>
        </w:rPr>
        <w:t xml:space="preserve"> пројекта:</w:t>
      </w:r>
      <w:r>
        <w:t>Исплата трошкова за испоручене услуге комуникације</w:t>
      </w:r>
    </w:p>
    <w:p w:rsidR="00F24298" w:rsidRDefault="00F24298" w:rsidP="00D16363">
      <w:r w:rsidRPr="00D16363">
        <w:rPr>
          <w:b/>
        </w:rPr>
        <w:t>Опис:</w:t>
      </w:r>
      <w:r>
        <w:rPr>
          <w:b/>
        </w:rPr>
        <w:t xml:space="preserve"> </w:t>
      </w:r>
      <w:r>
        <w:t xml:space="preserve">У циљу редовног и ефикасног обављања своје делатности Галерија прибавља     </w:t>
      </w:r>
    </w:p>
    <w:p w:rsidR="00F24298" w:rsidRDefault="00F24298" w:rsidP="00D16363">
      <w:r>
        <w:t xml:space="preserve">            услуге комуникације,што подразумева услуге телефона,интернета као и услуга   </w:t>
      </w:r>
    </w:p>
    <w:p w:rsidR="00F24298" w:rsidRPr="00D16363" w:rsidRDefault="00F24298" w:rsidP="00F769DD">
      <w:pPr>
        <w:rPr>
          <w:b/>
        </w:rPr>
      </w:pPr>
      <w:r>
        <w:t xml:space="preserve">            поште и доставе</w:t>
      </w:r>
    </w:p>
    <w:p w:rsidR="00F24298" w:rsidRDefault="00F24298" w:rsidP="00F769DD">
      <w:r w:rsidRPr="00D16363">
        <w:rPr>
          <w:b/>
        </w:rPr>
        <w:t>Индикатор</w:t>
      </w:r>
      <w:r>
        <w:t>: Број и висина рачуна за телефон, интернет, поштанске услуге</w:t>
      </w:r>
    </w:p>
    <w:p w:rsidR="00F24298" w:rsidRDefault="00F24298" w:rsidP="00F769DD">
      <w:r w:rsidRPr="00D16363">
        <w:rPr>
          <w:b/>
        </w:rPr>
        <w:t>Коментар</w:t>
      </w:r>
      <w:r>
        <w:t>- Индикатор зависи од количине испоручених услуга комуникације</w:t>
      </w:r>
    </w:p>
    <w:p w:rsidR="00F24298" w:rsidRDefault="00F24298" w:rsidP="00F769DD"/>
    <w:p w:rsidR="00F24298" w:rsidRPr="00B163EB" w:rsidRDefault="00F24298" w:rsidP="00F769DD">
      <w:pPr>
        <w:rPr>
          <w:b/>
          <w:u w:val="single"/>
        </w:rPr>
      </w:pPr>
      <w:r w:rsidRPr="003E62BC">
        <w:rPr>
          <w:b/>
        </w:rPr>
        <w:t>1.5.</w:t>
      </w:r>
      <w:r>
        <w:rPr>
          <w:b/>
        </w:rPr>
        <w:t xml:space="preserve">- </w:t>
      </w:r>
      <w:r w:rsidRPr="00B163EB">
        <w:rPr>
          <w:b/>
          <w:u w:val="single"/>
        </w:rPr>
        <w:t>Назив пројекта: Исплата трошкова за потребе осигурања</w:t>
      </w:r>
    </w:p>
    <w:p w:rsidR="00F24298" w:rsidRDefault="00F24298" w:rsidP="00007D98">
      <w:r w:rsidRPr="00B1641A">
        <w:rPr>
          <w:b/>
        </w:rPr>
        <w:t>Руководилац пројекта</w:t>
      </w:r>
      <w:r>
        <w:rPr>
          <w:b/>
        </w:rPr>
        <w:t xml:space="preserve">: </w:t>
      </w:r>
      <w:r>
        <w:t>Владислав Шешлија, в.д.директора</w:t>
      </w:r>
    </w:p>
    <w:p w:rsidR="00F24298" w:rsidRDefault="00F24298" w:rsidP="00007D98">
      <w:r w:rsidRPr="00D157DF">
        <w:rPr>
          <w:b/>
        </w:rPr>
        <w:t>Циљ</w:t>
      </w:r>
      <w:r>
        <w:rPr>
          <w:b/>
        </w:rPr>
        <w:t xml:space="preserve"> пројекта:</w:t>
      </w:r>
      <w:r>
        <w:t>Исплата трошкова за потребе осигурања</w:t>
      </w:r>
    </w:p>
    <w:p w:rsidR="00F24298" w:rsidRDefault="00F24298" w:rsidP="00007D98">
      <w:r w:rsidRPr="00D16363">
        <w:rPr>
          <w:b/>
        </w:rPr>
        <w:t>Опис:</w:t>
      </w:r>
      <w:r>
        <w:rPr>
          <w:b/>
        </w:rPr>
        <w:t xml:space="preserve"> </w:t>
      </w:r>
      <w:r>
        <w:t xml:space="preserve">У циљу редовног и ефикасног обављања своје делатности Галерија прибавља     </w:t>
      </w:r>
    </w:p>
    <w:p w:rsidR="00F24298" w:rsidRDefault="00F24298" w:rsidP="00007D98">
      <w:r>
        <w:t xml:space="preserve">            услуге осигурања имовине што обухвата осигурање зграде, уметничког фонда и </w:t>
      </w:r>
    </w:p>
    <w:p w:rsidR="00F24298" w:rsidRDefault="00F24298" w:rsidP="00007D98">
      <w:r>
        <w:t xml:space="preserve">            основних средстава од свих ризика у осигурању, као и осигурање запослених и </w:t>
      </w:r>
    </w:p>
    <w:p w:rsidR="00F24298" w:rsidRPr="00D16363" w:rsidRDefault="00F24298" w:rsidP="00007D98">
      <w:pPr>
        <w:rPr>
          <w:b/>
        </w:rPr>
      </w:pPr>
      <w:r>
        <w:t xml:space="preserve">            осигурање од делатности</w:t>
      </w:r>
    </w:p>
    <w:p w:rsidR="00F24298" w:rsidRDefault="00F24298" w:rsidP="00F769DD">
      <w:r w:rsidRPr="003E62BC">
        <w:rPr>
          <w:b/>
        </w:rPr>
        <w:t>Индикатор</w:t>
      </w:r>
      <w:r>
        <w:t xml:space="preserve"> - Број полиса осигурања</w:t>
      </w:r>
    </w:p>
    <w:p w:rsidR="00F24298" w:rsidRDefault="00F24298" w:rsidP="00222771">
      <w:r w:rsidRPr="003E62BC">
        <w:rPr>
          <w:b/>
        </w:rPr>
        <w:t>Коментар</w:t>
      </w:r>
      <w:r>
        <w:t>- Индикатор зависи од</w:t>
      </w:r>
      <w:r w:rsidRPr="003E62BC">
        <w:t xml:space="preserve"> </w:t>
      </w:r>
      <w:r>
        <w:t xml:space="preserve"> одобрених средстава</w:t>
      </w:r>
    </w:p>
    <w:p w:rsidR="00F24298" w:rsidRDefault="00F24298" w:rsidP="00222771"/>
    <w:p w:rsidR="00F24298" w:rsidRDefault="00F24298" w:rsidP="00DA2AC7">
      <w:pPr>
        <w:numPr>
          <w:ilvl w:val="0"/>
          <w:numId w:val="7"/>
        </w:numPr>
        <w:rPr>
          <w:b/>
        </w:rPr>
      </w:pPr>
      <w:r>
        <w:rPr>
          <w:b/>
        </w:rPr>
        <w:t>ТРОШКОВИ ПУТОВАЊА У ЗЕМЉИ</w:t>
      </w:r>
    </w:p>
    <w:p w:rsidR="00F24298" w:rsidRDefault="00F24298" w:rsidP="00DA2AC7">
      <w:pPr>
        <w:rPr>
          <w:b/>
        </w:rPr>
      </w:pPr>
      <w:r>
        <w:rPr>
          <w:b/>
        </w:rPr>
        <w:t>2.1.</w:t>
      </w:r>
      <w:r w:rsidRPr="00B163EB">
        <w:rPr>
          <w:b/>
          <w:u w:val="single"/>
        </w:rPr>
        <w:t>Назив пројекта:Трошкови службених путовања у земљи</w:t>
      </w:r>
      <w:r>
        <w:rPr>
          <w:u w:val="single"/>
        </w:rPr>
        <w:t xml:space="preserve"> </w:t>
      </w:r>
    </w:p>
    <w:p w:rsidR="00F24298" w:rsidRDefault="00F24298" w:rsidP="00DA2AC7">
      <w:r w:rsidRPr="00B1641A">
        <w:rPr>
          <w:b/>
        </w:rPr>
        <w:t>Руководилац пројекта</w:t>
      </w:r>
      <w:r>
        <w:rPr>
          <w:b/>
        </w:rPr>
        <w:t xml:space="preserve">: </w:t>
      </w:r>
      <w:r>
        <w:t>Владислав Шешлија, в.д.директора</w:t>
      </w:r>
    </w:p>
    <w:p w:rsidR="00F24298" w:rsidRDefault="00F24298" w:rsidP="00F769DD">
      <w:r w:rsidRPr="00D157DF">
        <w:rPr>
          <w:b/>
        </w:rPr>
        <w:t>Циљ</w:t>
      </w:r>
      <w:r>
        <w:rPr>
          <w:b/>
        </w:rPr>
        <w:t xml:space="preserve"> пројекта:</w:t>
      </w:r>
      <w:r w:rsidRPr="003E62BC">
        <w:t>Исплата трошкова за службена путовања у земљи</w:t>
      </w:r>
    </w:p>
    <w:p w:rsidR="00F24298" w:rsidRDefault="00F24298" w:rsidP="00DA2AC7">
      <w:pPr>
        <w:jc w:val="both"/>
      </w:pPr>
      <w:r w:rsidRPr="00DA2AC7">
        <w:rPr>
          <w:b/>
        </w:rPr>
        <w:t>Опис</w:t>
      </w:r>
      <w:r>
        <w:rPr>
          <w:b/>
        </w:rPr>
        <w:t>:</w:t>
      </w:r>
      <w:r w:rsidRPr="00DA2AC7">
        <w:t xml:space="preserve">Трошкови путовања у оквиру  </w:t>
      </w:r>
      <w:r>
        <w:t>р</w:t>
      </w:r>
      <w:r w:rsidRPr="00DA2AC7">
        <w:t xml:space="preserve">едовног рада Галерије. Ови трошкови </w:t>
      </w:r>
    </w:p>
    <w:p w:rsidR="00F24298" w:rsidRDefault="00F24298" w:rsidP="00DA2AC7">
      <w:pPr>
        <w:jc w:val="both"/>
      </w:pPr>
      <w:r>
        <w:t xml:space="preserve">            </w:t>
      </w:r>
      <w:r w:rsidRPr="00DA2AC7">
        <w:t>подразумевају трошкове дневница (исхране)</w:t>
      </w:r>
      <w:r>
        <w:t xml:space="preserve"> на службеном путу, затим </w:t>
      </w:r>
    </w:p>
    <w:p w:rsidR="00F24298" w:rsidRDefault="00F24298" w:rsidP="00DA2AC7">
      <w:pPr>
        <w:jc w:val="both"/>
      </w:pPr>
      <w:r>
        <w:t xml:space="preserve">            трошкове превоза на службеном путу у земљи (авион, аутобус, воз и сл.) и </w:t>
      </w:r>
    </w:p>
    <w:p w:rsidR="00F24298" w:rsidRPr="00DA2AC7" w:rsidRDefault="00F24298" w:rsidP="00DA2AC7">
      <w:pPr>
        <w:jc w:val="both"/>
      </w:pPr>
      <w:r>
        <w:t xml:space="preserve">            трошкове смештаја на службеном путу. </w:t>
      </w:r>
    </w:p>
    <w:p w:rsidR="00F24298" w:rsidRPr="003E62BC" w:rsidRDefault="00F24298" w:rsidP="00DA2AC7">
      <w:pPr>
        <w:jc w:val="both"/>
      </w:pPr>
      <w:r w:rsidRPr="003E62BC">
        <w:rPr>
          <w:b/>
        </w:rPr>
        <w:t xml:space="preserve">Индикатор </w:t>
      </w:r>
      <w:r w:rsidRPr="003E62BC">
        <w:t>- Број путовања</w:t>
      </w:r>
      <w:r>
        <w:t xml:space="preserve"> </w:t>
      </w:r>
    </w:p>
    <w:p w:rsidR="00F24298" w:rsidRDefault="00F24298" w:rsidP="00F769DD">
      <w:pPr>
        <w:rPr>
          <w:b/>
        </w:rPr>
      </w:pPr>
      <w:r>
        <w:rPr>
          <w:b/>
        </w:rPr>
        <w:t>Коментар-</w:t>
      </w:r>
      <w:r>
        <w:t xml:space="preserve">Индикатор зависи од  одобрених средтава за ту намену </w:t>
      </w:r>
      <w:r>
        <w:br/>
      </w:r>
    </w:p>
    <w:p w:rsidR="00F24298" w:rsidRPr="00A20655" w:rsidRDefault="00F24298" w:rsidP="00F769DD">
      <w:pPr>
        <w:rPr>
          <w:b/>
          <w:color w:val="000000"/>
          <w:u w:val="single"/>
        </w:rPr>
      </w:pPr>
      <w:r w:rsidRPr="00A20655">
        <w:rPr>
          <w:b/>
          <w:color w:val="000000"/>
          <w:u w:val="single"/>
        </w:rPr>
        <w:t xml:space="preserve">2.2.Назив пројекта  Трошкови службених путовања у иностранство </w:t>
      </w:r>
    </w:p>
    <w:p w:rsidR="00F24298" w:rsidRPr="00A20655" w:rsidRDefault="00F24298" w:rsidP="00B86366">
      <w:pPr>
        <w:rPr>
          <w:color w:val="000000"/>
        </w:rPr>
      </w:pPr>
      <w:r w:rsidRPr="00A20655">
        <w:rPr>
          <w:b/>
          <w:color w:val="000000"/>
        </w:rPr>
        <w:t xml:space="preserve">Руководилац пројекта: </w:t>
      </w:r>
      <w:r w:rsidRPr="00A20655">
        <w:rPr>
          <w:color w:val="000000"/>
        </w:rPr>
        <w:t>Владислав Шешлија, в.д.директора</w:t>
      </w:r>
    </w:p>
    <w:p w:rsidR="00F24298" w:rsidRPr="00A20655" w:rsidRDefault="00F24298" w:rsidP="00B86366">
      <w:pPr>
        <w:rPr>
          <w:color w:val="000000"/>
        </w:rPr>
      </w:pPr>
      <w:r w:rsidRPr="00A20655">
        <w:rPr>
          <w:b/>
          <w:color w:val="000000"/>
        </w:rPr>
        <w:t>Циљ пројекта:</w:t>
      </w:r>
      <w:r w:rsidRPr="00A20655">
        <w:rPr>
          <w:color w:val="000000"/>
        </w:rPr>
        <w:t>Исплата трошкова за службена путовања у иностранство</w:t>
      </w:r>
    </w:p>
    <w:p w:rsidR="00F24298" w:rsidRPr="00A20655" w:rsidRDefault="00F24298" w:rsidP="00D0024A">
      <w:pPr>
        <w:jc w:val="both"/>
        <w:rPr>
          <w:color w:val="000000"/>
        </w:rPr>
      </w:pPr>
      <w:r w:rsidRPr="00A20655">
        <w:rPr>
          <w:b/>
          <w:color w:val="000000"/>
        </w:rPr>
        <w:t>Опис:</w:t>
      </w:r>
      <w:r w:rsidRPr="00A20655">
        <w:rPr>
          <w:color w:val="000000"/>
        </w:rPr>
        <w:t xml:space="preserve">. Трошкови путовања у оквиру  редовног рада Галерије. Ови трошкови </w:t>
      </w:r>
    </w:p>
    <w:p w:rsidR="00F24298" w:rsidRDefault="00F24298" w:rsidP="00D0024A">
      <w:pPr>
        <w:jc w:val="both"/>
        <w:rPr>
          <w:color w:val="000000"/>
        </w:rPr>
      </w:pPr>
      <w:r w:rsidRPr="00A20655">
        <w:rPr>
          <w:color w:val="000000"/>
        </w:rPr>
        <w:t xml:space="preserve">            </w:t>
      </w:r>
      <w:r>
        <w:rPr>
          <w:color w:val="000000"/>
        </w:rPr>
        <w:t xml:space="preserve"> </w:t>
      </w:r>
      <w:r w:rsidRPr="00A20655">
        <w:rPr>
          <w:color w:val="000000"/>
        </w:rPr>
        <w:t xml:space="preserve">подразумевају трошкове дневница (исхране) на службеном путу у </w:t>
      </w:r>
      <w:r>
        <w:rPr>
          <w:color w:val="000000"/>
        </w:rPr>
        <w:t xml:space="preserve">  </w:t>
      </w:r>
    </w:p>
    <w:p w:rsidR="00F24298" w:rsidRDefault="00F24298" w:rsidP="00D0024A">
      <w:pPr>
        <w:jc w:val="both"/>
        <w:rPr>
          <w:color w:val="000000"/>
        </w:rPr>
      </w:pPr>
      <w:r>
        <w:rPr>
          <w:color w:val="000000"/>
        </w:rPr>
        <w:t xml:space="preserve">             </w:t>
      </w:r>
      <w:r w:rsidRPr="00A20655">
        <w:rPr>
          <w:color w:val="000000"/>
        </w:rPr>
        <w:t xml:space="preserve">иностранству, затим,трошкове превоза на службеном путу у иностранству </w:t>
      </w:r>
    </w:p>
    <w:p w:rsidR="00F24298" w:rsidRDefault="00F24298" w:rsidP="00B86366">
      <w:pPr>
        <w:jc w:val="both"/>
      </w:pPr>
      <w:r>
        <w:rPr>
          <w:color w:val="000000"/>
        </w:rPr>
        <w:t xml:space="preserve">             </w:t>
      </w:r>
      <w:r w:rsidRPr="00A20655">
        <w:rPr>
          <w:color w:val="000000"/>
        </w:rPr>
        <w:t>(авион</w:t>
      </w:r>
      <w:r>
        <w:t xml:space="preserve">, аутобус, воз и сл.) и трошкове смештаја на службеном путу у </w:t>
      </w:r>
    </w:p>
    <w:p w:rsidR="00F24298" w:rsidRPr="00B86366" w:rsidRDefault="00F24298" w:rsidP="00B86366">
      <w:pPr>
        <w:jc w:val="both"/>
        <w:rPr>
          <w:color w:val="FF6600"/>
        </w:rPr>
      </w:pPr>
      <w:r>
        <w:t xml:space="preserve">             иностранству. </w:t>
      </w:r>
      <w:r w:rsidRPr="00B86366">
        <w:rPr>
          <w:color w:val="FF6600"/>
        </w:rPr>
        <w:t xml:space="preserve"> </w:t>
      </w:r>
    </w:p>
    <w:p w:rsidR="00F24298" w:rsidRPr="00A20655" w:rsidRDefault="00F24298" w:rsidP="00B86366">
      <w:pPr>
        <w:jc w:val="both"/>
        <w:rPr>
          <w:color w:val="000000"/>
        </w:rPr>
      </w:pPr>
      <w:r w:rsidRPr="00A20655">
        <w:rPr>
          <w:b/>
          <w:color w:val="000000"/>
        </w:rPr>
        <w:t xml:space="preserve">Индикатор </w:t>
      </w:r>
      <w:r w:rsidRPr="00A20655">
        <w:rPr>
          <w:color w:val="000000"/>
        </w:rPr>
        <w:t xml:space="preserve">- Број путовања </w:t>
      </w:r>
    </w:p>
    <w:p w:rsidR="00F24298" w:rsidRPr="00A20655" w:rsidRDefault="00F24298" w:rsidP="00B86366">
      <w:pPr>
        <w:rPr>
          <w:b/>
          <w:color w:val="000000"/>
        </w:rPr>
      </w:pPr>
      <w:r w:rsidRPr="00A20655">
        <w:rPr>
          <w:b/>
          <w:color w:val="000000"/>
        </w:rPr>
        <w:t>Коментар-</w:t>
      </w:r>
      <w:r w:rsidRPr="00A20655">
        <w:rPr>
          <w:color w:val="000000"/>
        </w:rPr>
        <w:t xml:space="preserve">Индикатор зависи од  одобрених средтава за ту намену </w:t>
      </w:r>
    </w:p>
    <w:p w:rsidR="00F24298" w:rsidRDefault="00F24298" w:rsidP="00F769DD">
      <w:pPr>
        <w:rPr>
          <w:b/>
        </w:rPr>
      </w:pPr>
    </w:p>
    <w:p w:rsidR="00F24298" w:rsidRDefault="00F24298" w:rsidP="00DA2AC7">
      <w:pPr>
        <w:numPr>
          <w:ilvl w:val="0"/>
          <w:numId w:val="7"/>
        </w:numPr>
        <w:rPr>
          <w:b/>
        </w:rPr>
      </w:pPr>
      <w:r>
        <w:rPr>
          <w:b/>
        </w:rPr>
        <w:t>УСЛУГЕ ПО УГОВОРУ</w:t>
      </w:r>
    </w:p>
    <w:p w:rsidR="00F24298" w:rsidRDefault="00F24298" w:rsidP="00B163EB">
      <w:pPr>
        <w:numPr>
          <w:ilvl w:val="1"/>
          <w:numId w:val="7"/>
        </w:numPr>
        <w:rPr>
          <w:b/>
          <w:u w:val="single"/>
        </w:rPr>
      </w:pPr>
      <w:r w:rsidRPr="00B163EB">
        <w:rPr>
          <w:b/>
          <w:u w:val="single"/>
        </w:rPr>
        <w:t xml:space="preserve">Назив пројекта: Закључивање уговора за реализацију административних </w:t>
      </w:r>
      <w:r>
        <w:rPr>
          <w:b/>
          <w:u w:val="single"/>
        </w:rPr>
        <w:t xml:space="preserve"> </w:t>
      </w:r>
    </w:p>
    <w:p w:rsidR="00F24298" w:rsidRPr="00DA2AC7" w:rsidRDefault="00F24298" w:rsidP="00B163EB">
      <w:r w:rsidRPr="00B163EB">
        <w:rPr>
          <w:b/>
          <w:u w:val="single"/>
        </w:rPr>
        <w:t>услуга</w:t>
      </w:r>
    </w:p>
    <w:p w:rsidR="00F24298" w:rsidRDefault="00F24298" w:rsidP="00DA2AC7">
      <w:r w:rsidRPr="00B1641A">
        <w:rPr>
          <w:b/>
        </w:rPr>
        <w:t>Руководилац пројекта</w:t>
      </w:r>
      <w:r>
        <w:rPr>
          <w:b/>
        </w:rPr>
        <w:t xml:space="preserve">: </w:t>
      </w:r>
      <w:r>
        <w:t>Владислав Шешлија, в.д.директора</w:t>
      </w:r>
    </w:p>
    <w:p w:rsidR="00F24298" w:rsidRDefault="00F24298" w:rsidP="00DA2AC7">
      <w:r w:rsidRPr="00D157DF">
        <w:rPr>
          <w:b/>
        </w:rPr>
        <w:t>Циљ</w:t>
      </w:r>
      <w:r>
        <w:rPr>
          <w:b/>
        </w:rPr>
        <w:t xml:space="preserve"> пројекта:</w:t>
      </w:r>
      <w:r w:rsidRPr="002D5C4C">
        <w:t>прибављање довољ</w:t>
      </w:r>
      <w:r>
        <w:t>ног броја административних услу</w:t>
      </w:r>
      <w:r w:rsidRPr="002D5C4C">
        <w:t>га</w:t>
      </w:r>
    </w:p>
    <w:p w:rsidR="00F24298" w:rsidRDefault="00F24298" w:rsidP="00DA2AC7">
      <w:r>
        <w:rPr>
          <w:b/>
        </w:rPr>
        <w:t>Опис:</w:t>
      </w:r>
      <w:r w:rsidRPr="00FC6EBB">
        <w:t>Ови трошкови подразумевају</w:t>
      </w:r>
      <w:r>
        <w:t xml:space="preserve"> издатке за неке рачуноводствене услуге као и  за </w:t>
      </w:r>
    </w:p>
    <w:p w:rsidR="00F24298" w:rsidRPr="00FC6EBB" w:rsidRDefault="00F24298" w:rsidP="00DA2AC7">
      <w:pPr>
        <w:rPr>
          <w:b/>
        </w:rPr>
      </w:pPr>
      <w:r>
        <w:t xml:space="preserve">           остале административне услуге. </w:t>
      </w:r>
    </w:p>
    <w:p w:rsidR="00F24298" w:rsidRPr="003E62BC" w:rsidRDefault="00F24298" w:rsidP="00DA2AC7">
      <w:r w:rsidRPr="003E62BC">
        <w:rPr>
          <w:b/>
        </w:rPr>
        <w:t xml:space="preserve">Индикатор </w:t>
      </w:r>
      <w:r w:rsidRPr="003E62BC">
        <w:t xml:space="preserve">- </w:t>
      </w:r>
      <w:r>
        <w:t xml:space="preserve">Број уговора закључених у циљу реализације администаратвивних услуга. </w:t>
      </w:r>
    </w:p>
    <w:p w:rsidR="00F24298" w:rsidRDefault="00F24298" w:rsidP="00DA2AC7">
      <w:pPr>
        <w:rPr>
          <w:b/>
        </w:rPr>
      </w:pPr>
      <w:r>
        <w:rPr>
          <w:b/>
        </w:rPr>
        <w:t>Коментар-</w:t>
      </w:r>
      <w:r>
        <w:t xml:space="preserve">Индикатор зависи од  одобрених средстава за ту намену </w:t>
      </w:r>
    </w:p>
    <w:p w:rsidR="00F24298" w:rsidRDefault="00F24298" w:rsidP="00F769DD">
      <w:pPr>
        <w:rPr>
          <w:b/>
        </w:rPr>
      </w:pPr>
    </w:p>
    <w:p w:rsidR="00F24298" w:rsidRDefault="00F24298" w:rsidP="00F769DD">
      <w:pPr>
        <w:rPr>
          <w:b/>
        </w:rPr>
      </w:pPr>
    </w:p>
    <w:p w:rsidR="00F24298" w:rsidRDefault="00F24298" w:rsidP="00B163EB">
      <w:pPr>
        <w:rPr>
          <w:b/>
          <w:u w:val="single"/>
        </w:rPr>
      </w:pPr>
      <w:r>
        <w:rPr>
          <w:b/>
        </w:rPr>
        <w:t>3.</w:t>
      </w:r>
      <w:r w:rsidRPr="004745B3">
        <w:rPr>
          <w:b/>
        </w:rPr>
        <w:t>2</w:t>
      </w:r>
      <w:r w:rsidRPr="00B163EB">
        <w:rPr>
          <w:b/>
          <w:u w:val="single"/>
        </w:rPr>
        <w:t xml:space="preserve"> Назив пројекта:Закључивање уговора за реализацију компјутерских</w:t>
      </w:r>
    </w:p>
    <w:p w:rsidR="00F24298" w:rsidRPr="00B163EB" w:rsidRDefault="00F24298" w:rsidP="00F769DD">
      <w:pPr>
        <w:rPr>
          <w:u w:val="single"/>
        </w:rPr>
      </w:pPr>
      <w:r w:rsidRPr="00B163EB">
        <w:rPr>
          <w:b/>
          <w:u w:val="single"/>
        </w:rPr>
        <w:t xml:space="preserve">услуга </w:t>
      </w:r>
    </w:p>
    <w:p w:rsidR="00F24298" w:rsidRDefault="00F24298" w:rsidP="00B163EB">
      <w:r w:rsidRPr="00B1641A">
        <w:rPr>
          <w:b/>
        </w:rPr>
        <w:t>Руководилац пројекта</w:t>
      </w:r>
      <w:r>
        <w:rPr>
          <w:b/>
        </w:rPr>
        <w:t xml:space="preserve">: </w:t>
      </w:r>
      <w:r>
        <w:t>Владислав Шешлија, в.д.директора</w:t>
      </w:r>
    </w:p>
    <w:p w:rsidR="00F24298" w:rsidRDefault="00F24298" w:rsidP="00F769DD">
      <w:r>
        <w:rPr>
          <w:b/>
        </w:rPr>
        <w:t>Циљ пројекта -</w:t>
      </w:r>
      <w:r>
        <w:t>Уговори којима се  реализују компјутерске услуге</w:t>
      </w:r>
    </w:p>
    <w:p w:rsidR="00F24298" w:rsidRDefault="00F24298" w:rsidP="00F769DD">
      <w:r>
        <w:rPr>
          <w:b/>
        </w:rPr>
        <w:t>Опис:</w:t>
      </w:r>
      <w:r>
        <w:t xml:space="preserve">Ова услуга подразумева сервис рачунара, одржавање софтвера, дијагностику, </w:t>
      </w:r>
    </w:p>
    <w:p w:rsidR="00F24298" w:rsidRDefault="00F24298" w:rsidP="00F769DD">
      <w:r>
        <w:t xml:space="preserve">           инсталирање свих постојећих оперативних система, надоградњу система и </w:t>
      </w:r>
    </w:p>
    <w:p w:rsidR="00F24298" w:rsidRDefault="00F24298" w:rsidP="00F769DD">
      <w:pPr>
        <w:rPr>
          <w:b/>
        </w:rPr>
      </w:pPr>
      <w:r>
        <w:t xml:space="preserve">           пружање свих савета у вези са рачунарском опремом.</w:t>
      </w:r>
      <w:r>
        <w:rPr>
          <w:b/>
        </w:rPr>
        <w:t xml:space="preserve"> </w:t>
      </w:r>
    </w:p>
    <w:p w:rsidR="00F24298" w:rsidRDefault="00F24298" w:rsidP="00F769DD">
      <w:r>
        <w:rPr>
          <w:b/>
        </w:rPr>
        <w:t>Идикатор-</w:t>
      </w:r>
      <w:r>
        <w:t xml:space="preserve">број уговора за израду и одржавање софтфера и осталих компјутерских  </w:t>
      </w:r>
    </w:p>
    <w:p w:rsidR="00F24298" w:rsidRDefault="00F24298" w:rsidP="00F769DD">
      <w:pPr>
        <w:rPr>
          <w:b/>
        </w:rPr>
      </w:pPr>
      <w:r>
        <w:t xml:space="preserve">                   услуга.</w:t>
      </w:r>
      <w:r>
        <w:rPr>
          <w:b/>
        </w:rPr>
        <w:t xml:space="preserve">  </w:t>
      </w:r>
    </w:p>
    <w:p w:rsidR="00F24298" w:rsidRDefault="00F24298" w:rsidP="00F769DD">
      <w:r>
        <w:rPr>
          <w:b/>
        </w:rPr>
        <w:t>Коментар-</w:t>
      </w:r>
      <w:r>
        <w:t>Индикатор зависи од одобрених средстава.</w:t>
      </w:r>
    </w:p>
    <w:p w:rsidR="00F24298" w:rsidRDefault="00F24298" w:rsidP="00F769DD">
      <w:pPr>
        <w:rPr>
          <w:b/>
        </w:rPr>
      </w:pPr>
    </w:p>
    <w:p w:rsidR="00F24298" w:rsidRDefault="00F24298" w:rsidP="00F769DD">
      <w:pPr>
        <w:rPr>
          <w:b/>
          <w:u w:val="single"/>
        </w:rPr>
      </w:pPr>
      <w:r>
        <w:rPr>
          <w:b/>
        </w:rPr>
        <w:t xml:space="preserve">3.3 </w:t>
      </w:r>
      <w:r w:rsidRPr="004745B3">
        <w:rPr>
          <w:b/>
          <w:u w:val="single"/>
        </w:rPr>
        <w:t>Назив пројекта: Услуга образовања и усавршавања запослених</w:t>
      </w:r>
    </w:p>
    <w:p w:rsidR="00F24298" w:rsidRDefault="00F24298" w:rsidP="004745B3">
      <w:r w:rsidRPr="00B1641A">
        <w:rPr>
          <w:b/>
        </w:rPr>
        <w:t>Руководилац пројекта</w:t>
      </w:r>
      <w:r>
        <w:rPr>
          <w:b/>
        </w:rPr>
        <w:t xml:space="preserve">: </w:t>
      </w:r>
      <w:r>
        <w:t>Владислав Шешлија, в.д.директора</w:t>
      </w:r>
    </w:p>
    <w:p w:rsidR="00F24298" w:rsidRDefault="00F24298" w:rsidP="004745B3">
      <w:r>
        <w:rPr>
          <w:b/>
        </w:rPr>
        <w:t>Циљ пројекта -</w:t>
      </w:r>
      <w:r w:rsidRPr="004745B3">
        <w:t xml:space="preserve"> </w:t>
      </w:r>
      <w:r>
        <w:t>Уговори којима се  реализују услуге образовања и усавршавања запослених</w:t>
      </w:r>
    </w:p>
    <w:p w:rsidR="00F24298" w:rsidRDefault="00F24298" w:rsidP="00C574B7">
      <w:pPr>
        <w:rPr>
          <w:b/>
        </w:rPr>
      </w:pPr>
      <w:r>
        <w:rPr>
          <w:b/>
        </w:rPr>
        <w:t>Опис:</w:t>
      </w:r>
      <w:r>
        <w:t>Ова услуга подразумева издатке за котизације за семинаре, курсеве разних програма оспособљавања, стицања сертификата и остали издаци.</w:t>
      </w:r>
      <w:r>
        <w:rPr>
          <w:b/>
        </w:rPr>
        <w:t xml:space="preserve"> </w:t>
      </w:r>
    </w:p>
    <w:p w:rsidR="00F24298" w:rsidRDefault="00F24298" w:rsidP="00C574B7">
      <w:pPr>
        <w:rPr>
          <w:b/>
        </w:rPr>
      </w:pPr>
      <w:r>
        <w:rPr>
          <w:b/>
        </w:rPr>
        <w:t>Идикатор-</w:t>
      </w:r>
      <w:r>
        <w:t>број одржаних курсева-семинара за запослене.</w:t>
      </w:r>
      <w:r>
        <w:rPr>
          <w:b/>
        </w:rPr>
        <w:t xml:space="preserve">  </w:t>
      </w:r>
    </w:p>
    <w:p w:rsidR="00F24298" w:rsidRDefault="00F24298" w:rsidP="00C574B7">
      <w:r>
        <w:rPr>
          <w:b/>
        </w:rPr>
        <w:t>Коментар-</w:t>
      </w:r>
      <w:r>
        <w:t>Индикатор зависи од одобрених средстава.</w:t>
      </w:r>
    </w:p>
    <w:p w:rsidR="00F24298" w:rsidRDefault="00F24298" w:rsidP="00C574B7"/>
    <w:p w:rsidR="00F24298" w:rsidRDefault="00F24298" w:rsidP="00C574B7">
      <w:pPr>
        <w:rPr>
          <w:b/>
        </w:rPr>
      </w:pPr>
      <w:r w:rsidRPr="006732AA">
        <w:rPr>
          <w:b/>
        </w:rPr>
        <w:t xml:space="preserve">3.4. </w:t>
      </w:r>
      <w:r w:rsidRPr="006732AA">
        <w:rPr>
          <w:b/>
          <w:u w:val="single"/>
        </w:rPr>
        <w:t>Назив пројекта-Стручне услуге</w:t>
      </w:r>
      <w:r w:rsidRPr="006732AA">
        <w:rPr>
          <w:b/>
        </w:rPr>
        <w:t xml:space="preserve"> </w:t>
      </w:r>
    </w:p>
    <w:p w:rsidR="00F24298" w:rsidRDefault="00F24298" w:rsidP="00C574B7">
      <w:pPr>
        <w:rPr>
          <w:b/>
        </w:rPr>
      </w:pPr>
    </w:p>
    <w:p w:rsidR="00F24298" w:rsidRPr="00D0024A" w:rsidRDefault="00F24298" w:rsidP="0060081C">
      <w:pPr>
        <w:rPr>
          <w:color w:val="000000"/>
        </w:rPr>
      </w:pPr>
      <w:r w:rsidRPr="00D0024A">
        <w:rPr>
          <w:b/>
          <w:color w:val="000000"/>
        </w:rPr>
        <w:t xml:space="preserve">Руководилац пројекта: </w:t>
      </w:r>
      <w:r w:rsidRPr="00D0024A">
        <w:rPr>
          <w:color w:val="000000"/>
        </w:rPr>
        <w:t>Владислав Шешлија, в.д.директора</w:t>
      </w:r>
    </w:p>
    <w:p w:rsidR="00F24298" w:rsidRPr="00D0024A" w:rsidRDefault="00F24298" w:rsidP="0060081C">
      <w:pPr>
        <w:jc w:val="both"/>
        <w:rPr>
          <w:color w:val="000000"/>
        </w:rPr>
      </w:pPr>
      <w:r w:rsidRPr="00D0024A">
        <w:rPr>
          <w:b/>
          <w:color w:val="000000"/>
        </w:rPr>
        <w:t>Циљ пројекта -</w:t>
      </w:r>
      <w:r w:rsidRPr="00D0024A">
        <w:rPr>
          <w:color w:val="000000"/>
        </w:rPr>
        <w:t xml:space="preserve"> Уговори којима се  реализују </w:t>
      </w:r>
      <w:r>
        <w:rPr>
          <w:color w:val="000000"/>
        </w:rPr>
        <w:t xml:space="preserve">различите стручне </w:t>
      </w:r>
      <w:r w:rsidRPr="00D0024A">
        <w:rPr>
          <w:color w:val="000000"/>
        </w:rPr>
        <w:t xml:space="preserve">услуге </w:t>
      </w:r>
    </w:p>
    <w:p w:rsidR="00F24298" w:rsidRDefault="00F24298" w:rsidP="0060081C">
      <w:pPr>
        <w:jc w:val="both"/>
        <w:rPr>
          <w:color w:val="000000"/>
        </w:rPr>
      </w:pPr>
      <w:r w:rsidRPr="00D0024A">
        <w:rPr>
          <w:b/>
          <w:color w:val="000000"/>
        </w:rPr>
        <w:t>Опис:</w:t>
      </w:r>
      <w:r w:rsidRPr="00D0024A">
        <w:rPr>
          <w:color w:val="000000"/>
        </w:rPr>
        <w:t xml:space="preserve">Ова услуга подразумева издатке за </w:t>
      </w:r>
      <w:r>
        <w:rPr>
          <w:color w:val="000000"/>
        </w:rPr>
        <w:t xml:space="preserve">стручне </w:t>
      </w:r>
      <w:r w:rsidRPr="00D0024A">
        <w:rPr>
          <w:color w:val="000000"/>
        </w:rPr>
        <w:t>услуге које обухватају  трошкове</w:t>
      </w:r>
      <w:r>
        <w:rPr>
          <w:color w:val="000000"/>
        </w:rPr>
        <w:t>:</w:t>
      </w:r>
    </w:p>
    <w:p w:rsidR="00F24298" w:rsidRDefault="00F24298" w:rsidP="0060081C">
      <w:pPr>
        <w:jc w:val="both"/>
        <w:rPr>
          <w:color w:val="000000"/>
        </w:rPr>
      </w:pPr>
      <w:r>
        <w:rPr>
          <w:color w:val="000000"/>
        </w:rPr>
        <w:t>- ангажовања људи ван радног односа, на ПП пословима, јер још је на снази забрана запошљавања, те се упражњена радна места, којих  у Галерији има три (секретара, кустоса, радника обезбеђења), а без којих Галерија не може да функционише,  попуњавају лицима на привременим и повременим пословима;</w:t>
      </w:r>
    </w:p>
    <w:p w:rsidR="00F24298" w:rsidRDefault="00F24298" w:rsidP="0060081C">
      <w:pPr>
        <w:jc w:val="both"/>
        <w:rPr>
          <w:color w:val="000000"/>
        </w:rPr>
      </w:pPr>
      <w:r>
        <w:rPr>
          <w:color w:val="000000"/>
        </w:rPr>
        <w:t>- трошкови седница управних и надзорних одбора- у току текуће године предвиђају се седнице Управног и надзорног одбора и Програмског савета Галерије, у циљу ефикасног и законског пословања Галерије;</w:t>
      </w:r>
    </w:p>
    <w:p w:rsidR="00F24298" w:rsidRDefault="00F24298" w:rsidP="0060081C">
      <w:pPr>
        <w:jc w:val="both"/>
        <w:rPr>
          <w:color w:val="000000"/>
        </w:rPr>
      </w:pPr>
      <w:r>
        <w:rPr>
          <w:color w:val="000000"/>
        </w:rPr>
        <w:t>- мерење отпора на громобранској инсталацији, мерење оптерећења на електичној мрежи-Галерија је у обавези да сваке две године проверава исправност електричне инсталације и функционалност громобрана у сврху обезбеђења сигурности Галерије;</w:t>
      </w:r>
    </w:p>
    <w:p w:rsidR="00F24298" w:rsidRDefault="00F24298" w:rsidP="0060081C">
      <w:pPr>
        <w:jc w:val="both"/>
        <w:rPr>
          <w:color w:val="000000"/>
        </w:rPr>
      </w:pPr>
      <w:r>
        <w:rPr>
          <w:color w:val="000000"/>
        </w:rPr>
        <w:t>- услуге осигурања објекта, уметничког фонда и опреме;</w:t>
      </w:r>
    </w:p>
    <w:p w:rsidR="00F24298" w:rsidRDefault="00F24298" w:rsidP="0060081C">
      <w:pPr>
        <w:jc w:val="both"/>
        <w:rPr>
          <w:color w:val="000000"/>
        </w:rPr>
      </w:pPr>
      <w:r>
        <w:rPr>
          <w:color w:val="000000"/>
        </w:rPr>
        <w:t>-обезбеђења објекта, имовине и лица-у ту сврху Галерија је израдил Акт о процени ризика у заштите објекта, имовине и лица, а за текућу годину планира ангажовање лиценциране особе за праћење и извештавање по том акту;</w:t>
      </w:r>
    </w:p>
    <w:p w:rsidR="00F24298" w:rsidRDefault="00F24298" w:rsidP="0060081C">
      <w:pPr>
        <w:jc w:val="both"/>
        <w:rPr>
          <w:color w:val="000000"/>
        </w:rPr>
      </w:pPr>
      <w:r>
        <w:rPr>
          <w:color w:val="000000"/>
        </w:rPr>
        <w:t>- услуге заступања;</w:t>
      </w:r>
    </w:p>
    <w:p w:rsidR="00F24298" w:rsidRDefault="00F24298" w:rsidP="0060081C">
      <w:pPr>
        <w:jc w:val="both"/>
        <w:rPr>
          <w:color w:val="000000"/>
        </w:rPr>
      </w:pPr>
      <w:r>
        <w:rPr>
          <w:color w:val="000000"/>
        </w:rPr>
        <w:t>-услуге ревизије и услуге финансијских саветника;</w:t>
      </w:r>
    </w:p>
    <w:p w:rsidR="00F24298" w:rsidRDefault="00F24298" w:rsidP="0060081C">
      <w:pPr>
        <w:jc w:val="both"/>
        <w:rPr>
          <w:color w:val="000000"/>
        </w:rPr>
      </w:pPr>
      <w:r>
        <w:rPr>
          <w:color w:val="000000"/>
        </w:rPr>
        <w:t xml:space="preserve">- услуге референта за ПП заштиту; </w:t>
      </w:r>
    </w:p>
    <w:p w:rsidR="00F24298" w:rsidRDefault="00F24298" w:rsidP="0060081C">
      <w:pPr>
        <w:jc w:val="both"/>
        <w:rPr>
          <w:color w:val="000000"/>
        </w:rPr>
      </w:pPr>
      <w:r>
        <w:rPr>
          <w:color w:val="000000"/>
        </w:rPr>
        <w:t>-консултантске услуге за увођење и праћење ФУК-а;</w:t>
      </w:r>
    </w:p>
    <w:p w:rsidR="00F24298" w:rsidRDefault="00F24298" w:rsidP="0060081C">
      <w:pPr>
        <w:jc w:val="both"/>
        <w:rPr>
          <w:color w:val="000000"/>
        </w:rPr>
      </w:pPr>
      <w:r>
        <w:rPr>
          <w:color w:val="000000"/>
        </w:rPr>
        <w:t>-услуге одржавања и ажурирања сајта Галерије;</w:t>
      </w:r>
    </w:p>
    <w:p w:rsidR="00F24298" w:rsidRPr="00D0024A" w:rsidRDefault="00F24298" w:rsidP="0060081C">
      <w:pPr>
        <w:jc w:val="both"/>
        <w:rPr>
          <w:b/>
          <w:color w:val="000000"/>
        </w:rPr>
      </w:pPr>
      <w:r>
        <w:rPr>
          <w:color w:val="000000"/>
        </w:rPr>
        <w:t xml:space="preserve"> као и остале стручне услуге у вези са обављањем делатности</w:t>
      </w:r>
      <w:r w:rsidRPr="00D0024A">
        <w:rPr>
          <w:color w:val="000000"/>
        </w:rPr>
        <w:t>.</w:t>
      </w:r>
      <w:r w:rsidRPr="00D0024A">
        <w:rPr>
          <w:b/>
          <w:color w:val="000000"/>
        </w:rPr>
        <w:t xml:space="preserve"> </w:t>
      </w:r>
    </w:p>
    <w:p w:rsidR="00F24298" w:rsidRPr="00D0024A" w:rsidRDefault="00F24298" w:rsidP="0060081C">
      <w:pPr>
        <w:jc w:val="both"/>
        <w:rPr>
          <w:b/>
          <w:color w:val="000000"/>
        </w:rPr>
      </w:pPr>
      <w:r w:rsidRPr="00D0024A">
        <w:rPr>
          <w:b/>
          <w:color w:val="000000"/>
        </w:rPr>
        <w:t>Идикатор-</w:t>
      </w:r>
      <w:r w:rsidRPr="00D0024A">
        <w:rPr>
          <w:color w:val="000000"/>
        </w:rPr>
        <w:t>број закључених уговора.</w:t>
      </w:r>
      <w:r w:rsidRPr="00D0024A">
        <w:rPr>
          <w:b/>
          <w:color w:val="000000"/>
        </w:rPr>
        <w:t xml:space="preserve">  </w:t>
      </w:r>
    </w:p>
    <w:p w:rsidR="00F24298" w:rsidRDefault="00F24298" w:rsidP="0060081C">
      <w:pPr>
        <w:rPr>
          <w:color w:val="000000"/>
        </w:rPr>
      </w:pPr>
      <w:r w:rsidRPr="00D0024A">
        <w:rPr>
          <w:b/>
          <w:color w:val="000000"/>
        </w:rPr>
        <w:t>Коментар-</w:t>
      </w:r>
      <w:r w:rsidRPr="00D0024A">
        <w:rPr>
          <w:color w:val="000000"/>
        </w:rPr>
        <w:t>Индикатор зависи од одобрених средстава</w:t>
      </w:r>
    </w:p>
    <w:p w:rsidR="00F24298" w:rsidRDefault="00F24298" w:rsidP="00C574B7"/>
    <w:p w:rsidR="00F24298" w:rsidRPr="00D0024A" w:rsidRDefault="00F24298" w:rsidP="000D75EB">
      <w:pPr>
        <w:rPr>
          <w:b/>
          <w:color w:val="000000"/>
          <w:u w:val="single"/>
        </w:rPr>
      </w:pPr>
      <w:r>
        <w:rPr>
          <w:b/>
          <w:color w:val="000000"/>
          <w:u w:val="single"/>
        </w:rPr>
        <w:t>3.5</w:t>
      </w:r>
      <w:r w:rsidRPr="00D0024A">
        <w:rPr>
          <w:b/>
          <w:color w:val="000000"/>
          <w:u w:val="single"/>
        </w:rPr>
        <w:t>. Назив пројекта-Услуге за домаћинство и угоститељство</w:t>
      </w:r>
    </w:p>
    <w:p w:rsidR="00F24298" w:rsidRPr="00D0024A" w:rsidRDefault="00F24298" w:rsidP="000D75EB">
      <w:pPr>
        <w:rPr>
          <w:color w:val="000000"/>
        </w:rPr>
      </w:pPr>
      <w:r w:rsidRPr="00D0024A">
        <w:rPr>
          <w:b/>
          <w:color w:val="000000"/>
        </w:rPr>
        <w:t xml:space="preserve">Руководилац пројекта: </w:t>
      </w:r>
      <w:r w:rsidRPr="00D0024A">
        <w:rPr>
          <w:color w:val="000000"/>
        </w:rPr>
        <w:t>Владислав Шешлија, в.д.директора</w:t>
      </w:r>
    </w:p>
    <w:p w:rsidR="00F24298" w:rsidRPr="00D0024A" w:rsidRDefault="00F24298" w:rsidP="000D75EB">
      <w:pPr>
        <w:rPr>
          <w:color w:val="000000"/>
        </w:rPr>
      </w:pPr>
      <w:r w:rsidRPr="00D0024A">
        <w:rPr>
          <w:b/>
          <w:color w:val="000000"/>
        </w:rPr>
        <w:t>Циљ пројекта -</w:t>
      </w:r>
      <w:r w:rsidRPr="00D0024A">
        <w:rPr>
          <w:color w:val="000000"/>
        </w:rPr>
        <w:t xml:space="preserve"> Уговори којима се  реализују услуге за домаћинство и угоститељство.</w:t>
      </w:r>
    </w:p>
    <w:p w:rsidR="00F24298" w:rsidRPr="00D0024A" w:rsidRDefault="00F24298" w:rsidP="000D75EB">
      <w:pPr>
        <w:rPr>
          <w:b/>
          <w:color w:val="000000"/>
        </w:rPr>
      </w:pPr>
      <w:r w:rsidRPr="00D0024A">
        <w:rPr>
          <w:b/>
          <w:color w:val="000000"/>
        </w:rPr>
        <w:t>Опис:</w:t>
      </w:r>
      <w:r w:rsidRPr="00D0024A">
        <w:rPr>
          <w:color w:val="000000"/>
        </w:rPr>
        <w:t>Ова услуга подразумева издатке за услуге које обухватају  трошкове прања прозора, тракастих завеса, хемијског чишћења као и угоститељске услуге које су потребне приликом отварања изложби, организовања округлих столова и слично.</w:t>
      </w:r>
      <w:r w:rsidRPr="00D0024A">
        <w:rPr>
          <w:b/>
          <w:color w:val="000000"/>
        </w:rPr>
        <w:t xml:space="preserve"> </w:t>
      </w:r>
    </w:p>
    <w:p w:rsidR="00F24298" w:rsidRPr="00D0024A" w:rsidRDefault="00F24298" w:rsidP="000D75EB">
      <w:pPr>
        <w:rPr>
          <w:b/>
          <w:color w:val="000000"/>
        </w:rPr>
      </w:pPr>
      <w:r w:rsidRPr="00D0024A">
        <w:rPr>
          <w:b/>
          <w:color w:val="000000"/>
        </w:rPr>
        <w:t>Идикатор-</w:t>
      </w:r>
      <w:r w:rsidRPr="00D0024A">
        <w:rPr>
          <w:color w:val="000000"/>
        </w:rPr>
        <w:t>број закључених уговора.</w:t>
      </w:r>
      <w:r w:rsidRPr="00D0024A">
        <w:rPr>
          <w:b/>
          <w:color w:val="000000"/>
        </w:rPr>
        <w:t xml:space="preserve">  </w:t>
      </w:r>
    </w:p>
    <w:p w:rsidR="00F24298" w:rsidRPr="00D0024A" w:rsidRDefault="00F24298" w:rsidP="000D75EB">
      <w:pPr>
        <w:rPr>
          <w:color w:val="000000"/>
        </w:rPr>
      </w:pPr>
      <w:r w:rsidRPr="00D0024A">
        <w:rPr>
          <w:b/>
          <w:color w:val="000000"/>
        </w:rPr>
        <w:t>Коментар-</w:t>
      </w:r>
      <w:r w:rsidRPr="00D0024A">
        <w:rPr>
          <w:color w:val="000000"/>
        </w:rPr>
        <w:t>Индикатор зависи од одобрених средстава</w:t>
      </w:r>
    </w:p>
    <w:p w:rsidR="00F24298" w:rsidRDefault="00F24298" w:rsidP="000D75EB"/>
    <w:p w:rsidR="00F24298" w:rsidRDefault="00F24298" w:rsidP="00EB4E77">
      <w:pPr>
        <w:rPr>
          <w:b/>
          <w:u w:val="single"/>
        </w:rPr>
      </w:pPr>
      <w:r>
        <w:rPr>
          <w:b/>
        </w:rPr>
        <w:t>3</w:t>
      </w:r>
      <w:r w:rsidRPr="00B379C1">
        <w:rPr>
          <w:b/>
        </w:rPr>
        <w:t>.</w:t>
      </w:r>
      <w:r>
        <w:rPr>
          <w:b/>
        </w:rPr>
        <w:t>6</w:t>
      </w:r>
      <w:r w:rsidRPr="00B379C1">
        <w:rPr>
          <w:b/>
        </w:rPr>
        <w:t>.</w:t>
      </w:r>
      <w:r>
        <w:rPr>
          <w:b/>
        </w:rPr>
        <w:t xml:space="preserve"> </w:t>
      </w:r>
      <w:r w:rsidRPr="00EB4E77">
        <w:rPr>
          <w:b/>
          <w:u w:val="single"/>
        </w:rPr>
        <w:t>Назив пројекта:Набавка услуга за репрезентацију</w:t>
      </w:r>
    </w:p>
    <w:p w:rsidR="00F24298" w:rsidRDefault="00F24298" w:rsidP="00EB4E77">
      <w:r w:rsidRPr="00B1641A">
        <w:rPr>
          <w:b/>
        </w:rPr>
        <w:t>Руководилац пројекта</w:t>
      </w:r>
      <w:r>
        <w:rPr>
          <w:b/>
        </w:rPr>
        <w:t xml:space="preserve">: </w:t>
      </w:r>
      <w:r>
        <w:t>Владислав Шешлија, в.д.директора</w:t>
      </w:r>
    </w:p>
    <w:p w:rsidR="00F24298" w:rsidRDefault="00F24298" w:rsidP="00EB4E77">
      <w:r>
        <w:rPr>
          <w:b/>
        </w:rPr>
        <w:t>Циљ пројекта -</w:t>
      </w:r>
      <w:r w:rsidRPr="004745B3">
        <w:t xml:space="preserve"> </w:t>
      </w:r>
      <w:r>
        <w:t>Уговори којима се  реализују услуге репрезентације</w:t>
      </w:r>
    </w:p>
    <w:p w:rsidR="00F24298" w:rsidRDefault="00F24298" w:rsidP="00EB4E77">
      <w:pPr>
        <w:rPr>
          <w:b/>
        </w:rPr>
      </w:pPr>
      <w:r>
        <w:rPr>
          <w:b/>
        </w:rPr>
        <w:t>Опис:</w:t>
      </w:r>
      <w:r>
        <w:t>Ова услуга подразумева издатке за услуге кетеринга и остале издатке за репрезентацију.</w:t>
      </w:r>
      <w:r>
        <w:rPr>
          <w:b/>
        </w:rPr>
        <w:t xml:space="preserve"> </w:t>
      </w:r>
    </w:p>
    <w:p w:rsidR="00F24298" w:rsidRDefault="00F24298" w:rsidP="00EB4E77">
      <w:pPr>
        <w:rPr>
          <w:b/>
        </w:rPr>
      </w:pPr>
      <w:r>
        <w:rPr>
          <w:b/>
        </w:rPr>
        <w:t>Индикатор-</w:t>
      </w:r>
      <w:r w:rsidRPr="00B379C1">
        <w:t xml:space="preserve">количина </w:t>
      </w:r>
      <w:r>
        <w:t>прибављених</w:t>
      </w:r>
      <w:r w:rsidRPr="00B379C1">
        <w:t xml:space="preserve"> услуга</w:t>
      </w:r>
      <w:r>
        <w:rPr>
          <w:b/>
        </w:rPr>
        <w:t xml:space="preserve"> </w:t>
      </w:r>
      <w:r>
        <w:t>за репрезентацију</w:t>
      </w:r>
    </w:p>
    <w:p w:rsidR="00F24298" w:rsidRDefault="00F24298" w:rsidP="00EB4E77">
      <w:r>
        <w:rPr>
          <w:b/>
        </w:rPr>
        <w:t>Коментар-</w:t>
      </w:r>
      <w:r>
        <w:t>Индикатор зависи од прилива средстава из буџета</w:t>
      </w:r>
    </w:p>
    <w:p w:rsidR="00F24298" w:rsidRDefault="00F24298" w:rsidP="00EB4E77"/>
    <w:p w:rsidR="00F24298" w:rsidRPr="00A20655" w:rsidRDefault="00F24298" w:rsidP="00C574B7">
      <w:pPr>
        <w:rPr>
          <w:b/>
          <w:color w:val="000000"/>
          <w:u w:val="single"/>
        </w:rPr>
      </w:pPr>
      <w:r>
        <w:rPr>
          <w:b/>
          <w:color w:val="000000"/>
          <w:u w:val="single"/>
        </w:rPr>
        <w:t>3.7</w:t>
      </w:r>
      <w:r w:rsidRPr="00A20655">
        <w:rPr>
          <w:b/>
          <w:color w:val="000000"/>
          <w:u w:val="single"/>
        </w:rPr>
        <w:t>. Назив пројкта: Остале опште услуге</w:t>
      </w:r>
    </w:p>
    <w:p w:rsidR="00F24298" w:rsidRPr="00A20655" w:rsidRDefault="00F24298" w:rsidP="000D75EB">
      <w:pPr>
        <w:rPr>
          <w:color w:val="000000"/>
        </w:rPr>
      </w:pPr>
      <w:r w:rsidRPr="00A20655">
        <w:rPr>
          <w:b/>
          <w:color w:val="000000"/>
        </w:rPr>
        <w:t xml:space="preserve">Руководилац пројекта: </w:t>
      </w:r>
      <w:r w:rsidRPr="00A20655">
        <w:rPr>
          <w:color w:val="000000"/>
        </w:rPr>
        <w:t>Владислав Шешлија, в.д.директора</w:t>
      </w:r>
    </w:p>
    <w:p w:rsidR="00F24298" w:rsidRPr="00A20655" w:rsidRDefault="00F24298" w:rsidP="000D75EB">
      <w:pPr>
        <w:rPr>
          <w:color w:val="000000"/>
        </w:rPr>
      </w:pPr>
      <w:r w:rsidRPr="00A20655">
        <w:rPr>
          <w:b/>
          <w:color w:val="000000"/>
        </w:rPr>
        <w:t>Циљ пројекта -</w:t>
      </w:r>
      <w:r w:rsidRPr="00A20655">
        <w:rPr>
          <w:color w:val="000000"/>
        </w:rPr>
        <w:t xml:space="preserve"> Уговори којима се  реализују остале опште услуге</w:t>
      </w:r>
    </w:p>
    <w:p w:rsidR="00F24298" w:rsidRPr="00A20655" w:rsidRDefault="00F24298" w:rsidP="000D75EB">
      <w:pPr>
        <w:rPr>
          <w:b/>
          <w:color w:val="000000"/>
        </w:rPr>
      </w:pPr>
      <w:r w:rsidRPr="00A20655">
        <w:rPr>
          <w:b/>
          <w:color w:val="000000"/>
        </w:rPr>
        <w:t>Опис:</w:t>
      </w:r>
      <w:r w:rsidRPr="00A20655">
        <w:rPr>
          <w:color w:val="000000"/>
        </w:rPr>
        <w:t>Ова услуга подразумева издатке за извршење осталих општих услуга око превоза, чишћења фасаде и неких других сличних услуга.</w:t>
      </w:r>
    </w:p>
    <w:p w:rsidR="00F24298" w:rsidRPr="00A20655" w:rsidRDefault="00F24298" w:rsidP="000D75EB">
      <w:pPr>
        <w:rPr>
          <w:b/>
          <w:color w:val="000000"/>
        </w:rPr>
      </w:pPr>
      <w:r w:rsidRPr="00A20655">
        <w:rPr>
          <w:b/>
          <w:color w:val="000000"/>
        </w:rPr>
        <w:t>Идикатор-</w:t>
      </w:r>
      <w:r w:rsidRPr="00294190">
        <w:rPr>
          <w:color w:val="000000"/>
        </w:rPr>
        <w:t xml:space="preserve"> </w:t>
      </w:r>
      <w:r w:rsidRPr="00D0024A">
        <w:rPr>
          <w:color w:val="000000"/>
        </w:rPr>
        <w:t>број закључених уговора</w:t>
      </w:r>
      <w:r w:rsidRPr="00A20655">
        <w:rPr>
          <w:color w:val="000000"/>
        </w:rPr>
        <w:t>.</w:t>
      </w:r>
      <w:r w:rsidRPr="00A20655">
        <w:rPr>
          <w:b/>
          <w:color w:val="000000"/>
        </w:rPr>
        <w:t xml:space="preserve">  </w:t>
      </w:r>
    </w:p>
    <w:p w:rsidR="00F24298" w:rsidRPr="00A20655" w:rsidRDefault="00F24298" w:rsidP="000D75EB">
      <w:pPr>
        <w:rPr>
          <w:color w:val="000000"/>
        </w:rPr>
      </w:pPr>
      <w:r w:rsidRPr="00A20655">
        <w:rPr>
          <w:b/>
          <w:color w:val="000000"/>
        </w:rPr>
        <w:t>Коментар-</w:t>
      </w:r>
      <w:r w:rsidRPr="00A20655">
        <w:rPr>
          <w:color w:val="000000"/>
        </w:rPr>
        <w:t>Индикатор зависи од одобрених средстава</w:t>
      </w:r>
    </w:p>
    <w:p w:rsidR="00F24298" w:rsidRDefault="00F24298" w:rsidP="000D75EB">
      <w:pPr>
        <w:rPr>
          <w:color w:val="FF6600"/>
        </w:rPr>
      </w:pPr>
    </w:p>
    <w:p w:rsidR="00F24298" w:rsidRPr="000D75EB" w:rsidRDefault="00F24298" w:rsidP="000D75EB">
      <w:pPr>
        <w:rPr>
          <w:color w:val="FF6600"/>
        </w:rPr>
      </w:pPr>
    </w:p>
    <w:p w:rsidR="00F24298" w:rsidRPr="00D0024A" w:rsidRDefault="00F24298" w:rsidP="00F769DD">
      <w:pPr>
        <w:rPr>
          <w:b/>
          <w:color w:val="000000"/>
        </w:rPr>
      </w:pPr>
      <w:r w:rsidRPr="00D0024A">
        <w:rPr>
          <w:b/>
          <w:color w:val="000000"/>
        </w:rPr>
        <w:t>4 ТЕКУЋЕ ПОПРАВКЕ И ОДРЖАВАЊЕ</w:t>
      </w:r>
    </w:p>
    <w:p w:rsidR="00F24298" w:rsidRPr="00D0024A" w:rsidRDefault="00F24298" w:rsidP="00F769DD">
      <w:pPr>
        <w:rPr>
          <w:b/>
          <w:color w:val="000000"/>
        </w:rPr>
      </w:pPr>
    </w:p>
    <w:p w:rsidR="00F24298" w:rsidRDefault="00F24298" w:rsidP="00F769DD">
      <w:pPr>
        <w:rPr>
          <w:b/>
          <w:u w:val="single"/>
        </w:rPr>
      </w:pPr>
      <w:r w:rsidRPr="0049019F">
        <w:rPr>
          <w:b/>
        </w:rPr>
        <w:t>4.1</w:t>
      </w:r>
      <w:r>
        <w:rPr>
          <w:b/>
        </w:rPr>
        <w:t>.</w:t>
      </w:r>
      <w:r>
        <w:rPr>
          <w:b/>
          <w:u w:val="single"/>
        </w:rPr>
        <w:t xml:space="preserve"> </w:t>
      </w:r>
      <w:r w:rsidRPr="004745B3">
        <w:rPr>
          <w:b/>
          <w:u w:val="single"/>
        </w:rPr>
        <w:t xml:space="preserve">Назив пројекта: </w:t>
      </w:r>
      <w:r>
        <w:rPr>
          <w:b/>
          <w:u w:val="single"/>
        </w:rPr>
        <w:t>Текуће поправке и одржавање зграде</w:t>
      </w:r>
    </w:p>
    <w:p w:rsidR="00F24298" w:rsidRDefault="00F24298" w:rsidP="00F769DD">
      <w:r w:rsidRPr="00B1641A">
        <w:rPr>
          <w:b/>
        </w:rPr>
        <w:t>Руководилац пројекта</w:t>
      </w:r>
      <w:r>
        <w:rPr>
          <w:b/>
        </w:rPr>
        <w:t xml:space="preserve">: </w:t>
      </w:r>
      <w:r>
        <w:t>Владислав Шешлија, в.д.директора</w:t>
      </w:r>
    </w:p>
    <w:p w:rsidR="00F24298" w:rsidRDefault="00F24298" w:rsidP="00F769DD">
      <w:r>
        <w:rPr>
          <w:b/>
        </w:rPr>
        <w:t xml:space="preserve">Циљ пројекта - </w:t>
      </w:r>
      <w:r w:rsidRPr="0049019F">
        <w:t>одржавање зграде у уредном стању</w:t>
      </w:r>
    </w:p>
    <w:p w:rsidR="00F24298" w:rsidRDefault="00F24298" w:rsidP="00D0024A">
      <w:pPr>
        <w:jc w:val="both"/>
        <w:rPr>
          <w:b/>
        </w:rPr>
      </w:pPr>
      <w:r w:rsidRPr="0049019F">
        <w:rPr>
          <w:b/>
        </w:rPr>
        <w:t>Опис</w:t>
      </w:r>
      <w:r>
        <w:t>:Ови радови подразумевају одржавање изложбених сала и канцеларијског блока у функционалном стању што значи да се редовно врши кречење зидова, фарбање прозора, хобловање и лакирање паркета, сређивање и одржавање дворишта као и остали радови на одржавању објекта</w:t>
      </w:r>
    </w:p>
    <w:p w:rsidR="00F24298" w:rsidRDefault="00F24298" w:rsidP="00F769DD">
      <w:pPr>
        <w:rPr>
          <w:b/>
        </w:rPr>
      </w:pPr>
      <w:r>
        <w:rPr>
          <w:b/>
        </w:rPr>
        <w:t>Индикатор -</w:t>
      </w:r>
      <w:r>
        <w:t>број радова на поправци и одржавању зграде</w:t>
      </w:r>
    </w:p>
    <w:p w:rsidR="00F24298" w:rsidRDefault="00F24298" w:rsidP="00F769DD">
      <w:r>
        <w:rPr>
          <w:b/>
        </w:rPr>
        <w:t>Коментар-</w:t>
      </w:r>
      <w:r>
        <w:t>Индикатор зависи од одобрених средстава</w:t>
      </w:r>
    </w:p>
    <w:p w:rsidR="00F24298" w:rsidRDefault="00F24298" w:rsidP="00F769DD"/>
    <w:p w:rsidR="00F24298" w:rsidRDefault="00F24298" w:rsidP="00F769DD"/>
    <w:p w:rsidR="00F24298" w:rsidRDefault="00F24298" w:rsidP="00F769DD">
      <w:pPr>
        <w:rPr>
          <w:b/>
          <w:u w:val="single"/>
        </w:rPr>
      </w:pPr>
      <w:r>
        <w:rPr>
          <w:b/>
        </w:rPr>
        <w:t xml:space="preserve">4.2. </w:t>
      </w:r>
      <w:r w:rsidRPr="0049019F">
        <w:rPr>
          <w:b/>
          <w:u w:val="single"/>
        </w:rPr>
        <w:t>Назив пројекта: Поправка и одржавање опреме</w:t>
      </w:r>
    </w:p>
    <w:p w:rsidR="00F24298" w:rsidRDefault="00F24298" w:rsidP="00F769DD">
      <w:r w:rsidRPr="00B1641A">
        <w:rPr>
          <w:b/>
        </w:rPr>
        <w:t>Руководилац пројекта</w:t>
      </w:r>
      <w:r>
        <w:rPr>
          <w:b/>
        </w:rPr>
        <w:t xml:space="preserve">: </w:t>
      </w:r>
      <w:r>
        <w:t>Владислав Шешлија, в.д.директора</w:t>
      </w:r>
    </w:p>
    <w:p w:rsidR="00F24298" w:rsidRDefault="00F24298" w:rsidP="0049019F">
      <w:r>
        <w:rPr>
          <w:b/>
        </w:rPr>
        <w:t xml:space="preserve">Циљ пројекта - </w:t>
      </w:r>
      <w:r w:rsidRPr="0049019F">
        <w:t xml:space="preserve">одржавање </w:t>
      </w:r>
      <w:r>
        <w:t>опреме</w:t>
      </w:r>
      <w:r w:rsidRPr="0049019F">
        <w:t xml:space="preserve"> у уредном стању</w:t>
      </w:r>
    </w:p>
    <w:p w:rsidR="00F24298" w:rsidRDefault="00F24298" w:rsidP="00F769DD">
      <w:r w:rsidRPr="0049019F">
        <w:rPr>
          <w:b/>
        </w:rPr>
        <w:t>Опис</w:t>
      </w:r>
      <w:r>
        <w:t xml:space="preserve">: Ови трошкови подразумевају издатке за редовно одржавање рачунарске и друге </w:t>
      </w:r>
    </w:p>
    <w:p w:rsidR="00F24298" w:rsidRDefault="00F24298" w:rsidP="00F769DD">
      <w:pPr>
        <w:rPr>
          <w:b/>
        </w:rPr>
      </w:pPr>
      <w:r>
        <w:t>опреме</w:t>
      </w:r>
    </w:p>
    <w:p w:rsidR="00F24298" w:rsidRDefault="00F24298" w:rsidP="00F769DD">
      <w:r>
        <w:rPr>
          <w:b/>
        </w:rPr>
        <w:t>Индикатор -</w:t>
      </w:r>
      <w:r w:rsidRPr="000422C5">
        <w:t>број поправљене опреме</w:t>
      </w:r>
      <w:r>
        <w:t xml:space="preserve"> што зависи од старости постојеће опреме као и од   </w:t>
      </w:r>
    </w:p>
    <w:p w:rsidR="00F24298" w:rsidRDefault="00F24298" w:rsidP="00F769DD">
      <w:r>
        <w:t xml:space="preserve">                       могућности за њено осавремељавање</w:t>
      </w:r>
    </w:p>
    <w:p w:rsidR="00F24298" w:rsidRDefault="00F24298" w:rsidP="00F769DD">
      <w:r w:rsidRPr="000422C5">
        <w:rPr>
          <w:b/>
        </w:rPr>
        <w:t>Коментар</w:t>
      </w:r>
      <w:r>
        <w:t>:Индикатор зависи од стања исправности постојеће опреме</w:t>
      </w:r>
    </w:p>
    <w:p w:rsidR="00F24298" w:rsidRDefault="00F24298" w:rsidP="00F769DD">
      <w:pPr>
        <w:rPr>
          <w:b/>
        </w:rPr>
      </w:pPr>
    </w:p>
    <w:p w:rsidR="00F24298" w:rsidRDefault="00F24298" w:rsidP="00F769DD"/>
    <w:p w:rsidR="00F24298" w:rsidRDefault="00F24298" w:rsidP="00F769DD">
      <w:pPr>
        <w:rPr>
          <w:b/>
        </w:rPr>
      </w:pPr>
      <w:r>
        <w:rPr>
          <w:b/>
        </w:rPr>
        <w:t>5.НАБАВКА МАТEРИЈАЛА</w:t>
      </w:r>
    </w:p>
    <w:p w:rsidR="00F24298" w:rsidRDefault="00F24298" w:rsidP="00F769DD">
      <w:pPr>
        <w:rPr>
          <w:b/>
        </w:rPr>
      </w:pPr>
      <w:r>
        <w:rPr>
          <w:b/>
        </w:rPr>
        <w:t xml:space="preserve">5.1. </w:t>
      </w:r>
      <w:r w:rsidRPr="00C9516C">
        <w:rPr>
          <w:b/>
          <w:u w:val="single"/>
        </w:rPr>
        <w:t>Назив пројекта:Набавка административног материјала</w:t>
      </w:r>
    </w:p>
    <w:p w:rsidR="00F24298" w:rsidRDefault="00F24298" w:rsidP="00062416">
      <w:r w:rsidRPr="00B1641A">
        <w:rPr>
          <w:b/>
        </w:rPr>
        <w:t>Руководилац пројекта</w:t>
      </w:r>
      <w:r>
        <w:rPr>
          <w:b/>
        </w:rPr>
        <w:t xml:space="preserve">: </w:t>
      </w:r>
      <w:r>
        <w:t>Владислав Шешлија, в.д.директора</w:t>
      </w:r>
    </w:p>
    <w:p w:rsidR="00F24298" w:rsidRDefault="00F24298" w:rsidP="00062416">
      <w:r>
        <w:rPr>
          <w:b/>
        </w:rPr>
        <w:t xml:space="preserve">Циљ пројекта - </w:t>
      </w:r>
      <w:r>
        <w:t>набавка административног материјала</w:t>
      </w:r>
    </w:p>
    <w:p w:rsidR="00F24298" w:rsidRDefault="00F24298" w:rsidP="00F769DD">
      <w:pPr>
        <w:rPr>
          <w:b/>
        </w:rPr>
      </w:pPr>
      <w:r w:rsidRPr="00062416">
        <w:rPr>
          <w:b/>
        </w:rPr>
        <w:t>Опис:</w:t>
      </w:r>
      <w:r>
        <w:rPr>
          <w:b/>
        </w:rPr>
        <w:t xml:space="preserve"> </w:t>
      </w:r>
      <w:r>
        <w:t>Овај пројекат подразумева набавку потребног канцеларијског материјала за редовно пословање Галерије као и опрему за раднике обезбеђења</w:t>
      </w:r>
    </w:p>
    <w:p w:rsidR="00F24298" w:rsidRDefault="00F24298" w:rsidP="00F769DD">
      <w:r>
        <w:rPr>
          <w:b/>
        </w:rPr>
        <w:t>Индикатор -</w:t>
      </w:r>
      <w:r>
        <w:t xml:space="preserve"> количина набављеног административног материјала</w:t>
      </w:r>
    </w:p>
    <w:p w:rsidR="00F24298" w:rsidRDefault="00F24298" w:rsidP="00F769DD">
      <w:pPr>
        <w:rPr>
          <w:b/>
        </w:rPr>
      </w:pPr>
      <w:r>
        <w:rPr>
          <w:b/>
        </w:rPr>
        <w:t>Коментар-</w:t>
      </w:r>
      <w:r>
        <w:t>Индикатор зависи од прилива средстава из буџета</w:t>
      </w:r>
    </w:p>
    <w:p w:rsidR="00F24298" w:rsidRDefault="00F24298" w:rsidP="00F769DD">
      <w:pPr>
        <w:rPr>
          <w:b/>
        </w:rPr>
      </w:pPr>
    </w:p>
    <w:p w:rsidR="00F24298" w:rsidRDefault="00F24298" w:rsidP="00F769DD">
      <w:pPr>
        <w:rPr>
          <w:b/>
          <w:u w:val="single"/>
        </w:rPr>
      </w:pPr>
      <w:r>
        <w:rPr>
          <w:b/>
        </w:rPr>
        <w:t>5.2.</w:t>
      </w:r>
      <w:r w:rsidRPr="00C9516C">
        <w:rPr>
          <w:b/>
          <w:u w:val="single"/>
        </w:rPr>
        <w:t>Назив пројекта:Набавка материјала за усавршавање запослених</w:t>
      </w:r>
    </w:p>
    <w:p w:rsidR="00F24298" w:rsidRDefault="00F24298" w:rsidP="00C9516C">
      <w:r w:rsidRPr="00B1641A">
        <w:rPr>
          <w:b/>
        </w:rPr>
        <w:t>Руководилац пројекта</w:t>
      </w:r>
      <w:r>
        <w:rPr>
          <w:b/>
        </w:rPr>
        <w:t xml:space="preserve">: </w:t>
      </w:r>
      <w:r>
        <w:t>Владислав Шешлија, в.д.директора</w:t>
      </w:r>
    </w:p>
    <w:p w:rsidR="00F24298" w:rsidRDefault="00F24298" w:rsidP="00C9516C">
      <w:r>
        <w:rPr>
          <w:b/>
        </w:rPr>
        <w:t xml:space="preserve">Циљ пројекта - </w:t>
      </w:r>
      <w:r>
        <w:t>набавка материјала за усавршавање запослених</w:t>
      </w:r>
    </w:p>
    <w:p w:rsidR="00F24298" w:rsidRDefault="00F24298" w:rsidP="00F769DD">
      <w:pPr>
        <w:rPr>
          <w:b/>
        </w:rPr>
      </w:pPr>
      <w:r w:rsidRPr="00062416">
        <w:rPr>
          <w:b/>
        </w:rPr>
        <w:t>Опис:</w:t>
      </w:r>
      <w:r>
        <w:rPr>
          <w:b/>
        </w:rPr>
        <w:t xml:space="preserve"> </w:t>
      </w:r>
      <w:r>
        <w:t>Овај пројекат подразумева набавку потребног материјала за усавршавање  запослених што подразумева набавку разних публикација, часописа, гласила као и стручне литературе за редовне потребе запослених и стручне литературе за образовање запослених</w:t>
      </w:r>
    </w:p>
    <w:p w:rsidR="00F24298" w:rsidRDefault="00F24298" w:rsidP="00F769DD">
      <w:r>
        <w:rPr>
          <w:b/>
        </w:rPr>
        <w:t xml:space="preserve">Индикатор - </w:t>
      </w:r>
      <w:r w:rsidRPr="00C9516C">
        <w:t>Број набављене литературе за запослене</w:t>
      </w:r>
      <w:r>
        <w:t xml:space="preserve"> </w:t>
      </w:r>
    </w:p>
    <w:p w:rsidR="00F24298" w:rsidRDefault="00F24298" w:rsidP="00F769DD">
      <w:r>
        <w:rPr>
          <w:b/>
        </w:rPr>
        <w:t>Коментар-</w:t>
      </w:r>
      <w:r>
        <w:t>Индикатор зависи од прилива средстава из буџета</w:t>
      </w:r>
    </w:p>
    <w:p w:rsidR="00F24298" w:rsidRDefault="00F24298" w:rsidP="00F769DD"/>
    <w:p w:rsidR="00F24298" w:rsidRDefault="00F24298" w:rsidP="00F769DD">
      <w:pPr>
        <w:rPr>
          <w:b/>
          <w:u w:val="single"/>
        </w:rPr>
      </w:pPr>
      <w:r>
        <w:rPr>
          <w:b/>
        </w:rPr>
        <w:t>5</w:t>
      </w:r>
      <w:r w:rsidRPr="00B379C1">
        <w:rPr>
          <w:b/>
        </w:rPr>
        <w:t>.3.</w:t>
      </w:r>
      <w:r>
        <w:rPr>
          <w:b/>
        </w:rPr>
        <w:t xml:space="preserve"> </w:t>
      </w:r>
      <w:r w:rsidRPr="00EB4E77">
        <w:rPr>
          <w:b/>
          <w:u w:val="single"/>
        </w:rPr>
        <w:t xml:space="preserve">Назив пројекта: Набавка материјала за </w:t>
      </w:r>
      <w:r>
        <w:rPr>
          <w:b/>
          <w:u w:val="single"/>
        </w:rPr>
        <w:t xml:space="preserve">одржавање </w:t>
      </w:r>
      <w:r w:rsidRPr="00EB4E77">
        <w:rPr>
          <w:b/>
          <w:u w:val="single"/>
        </w:rPr>
        <w:t>хигијен</w:t>
      </w:r>
      <w:r>
        <w:rPr>
          <w:b/>
          <w:u w:val="single"/>
        </w:rPr>
        <w:t>е</w:t>
      </w:r>
    </w:p>
    <w:p w:rsidR="00F24298" w:rsidRDefault="00F24298" w:rsidP="00EB4E77">
      <w:r w:rsidRPr="00B1641A">
        <w:rPr>
          <w:b/>
        </w:rPr>
        <w:t>Руководилац пројекта</w:t>
      </w:r>
      <w:r>
        <w:rPr>
          <w:b/>
        </w:rPr>
        <w:t xml:space="preserve">: </w:t>
      </w:r>
      <w:r>
        <w:t>Владислав Шешлија, в.д.директора</w:t>
      </w:r>
    </w:p>
    <w:p w:rsidR="00F24298" w:rsidRDefault="00F24298" w:rsidP="00EB4E77">
      <w:r>
        <w:rPr>
          <w:b/>
        </w:rPr>
        <w:t xml:space="preserve">Циљ пројекта - </w:t>
      </w:r>
      <w:r>
        <w:t>набавка материјала за хигијену у циљу редовног одржавања објекта</w:t>
      </w:r>
    </w:p>
    <w:p w:rsidR="00F24298" w:rsidRDefault="00F24298" w:rsidP="00F769DD">
      <w:pPr>
        <w:rPr>
          <w:b/>
        </w:rPr>
      </w:pPr>
      <w:r w:rsidRPr="00062416">
        <w:rPr>
          <w:b/>
        </w:rPr>
        <w:t>Опис:</w:t>
      </w:r>
      <w:r>
        <w:rPr>
          <w:b/>
        </w:rPr>
        <w:t xml:space="preserve"> </w:t>
      </w:r>
      <w:r>
        <w:t>Овај пројекат подразумева набавку потребног материјала за хигијену што подразумева набавку хемијских средстава за чишћење као и другог инвентара за одржавање хигијене</w:t>
      </w:r>
    </w:p>
    <w:p w:rsidR="00F24298" w:rsidRDefault="00F24298" w:rsidP="00F769DD">
      <w:pPr>
        <w:rPr>
          <w:b/>
        </w:rPr>
      </w:pPr>
      <w:r>
        <w:rPr>
          <w:b/>
        </w:rPr>
        <w:t>Индикатор -</w:t>
      </w:r>
      <w:r>
        <w:t xml:space="preserve"> количина набављеног материјала за хигијену</w:t>
      </w:r>
    </w:p>
    <w:p w:rsidR="00F24298" w:rsidRDefault="00F24298" w:rsidP="00F769DD">
      <w:r>
        <w:rPr>
          <w:b/>
        </w:rPr>
        <w:t>Коментар-</w:t>
      </w:r>
      <w:r>
        <w:t>Индикатор зависи од прилива средстава из буџета</w:t>
      </w:r>
    </w:p>
    <w:p w:rsidR="00F24298" w:rsidRDefault="00F24298" w:rsidP="00F769DD"/>
    <w:p w:rsidR="00F24298" w:rsidRPr="00601DD9" w:rsidRDefault="00F24298" w:rsidP="00F769DD">
      <w:pPr>
        <w:rPr>
          <w:b/>
          <w:color w:val="000000"/>
        </w:rPr>
      </w:pPr>
      <w:r w:rsidRPr="00601DD9">
        <w:rPr>
          <w:b/>
          <w:color w:val="000000"/>
        </w:rPr>
        <w:t>6.</w:t>
      </w:r>
      <w:r>
        <w:rPr>
          <w:b/>
          <w:color w:val="000000"/>
        </w:rPr>
        <w:t xml:space="preserve"> </w:t>
      </w:r>
      <w:r w:rsidRPr="00601DD9">
        <w:rPr>
          <w:b/>
          <w:color w:val="000000"/>
        </w:rPr>
        <w:t>ЗГРАДЕ И ГРАЂЕВИНСКИ ОБЈЕКТИ</w:t>
      </w:r>
    </w:p>
    <w:p w:rsidR="00F24298" w:rsidRPr="00601DD9" w:rsidRDefault="00F24298" w:rsidP="00F769DD">
      <w:pPr>
        <w:rPr>
          <w:b/>
          <w:color w:val="000000"/>
          <w:u w:val="single"/>
        </w:rPr>
      </w:pPr>
      <w:r w:rsidRPr="00601DD9">
        <w:rPr>
          <w:b/>
          <w:color w:val="000000"/>
          <w:u w:val="single"/>
        </w:rPr>
        <w:t>6.1.Назив пројекта:Капитално одржавање зграда и објеката</w:t>
      </w:r>
    </w:p>
    <w:p w:rsidR="00F24298" w:rsidRPr="00601DD9" w:rsidRDefault="00F24298" w:rsidP="00B86366">
      <w:pPr>
        <w:rPr>
          <w:color w:val="000000"/>
        </w:rPr>
      </w:pPr>
      <w:r w:rsidRPr="00601DD9">
        <w:rPr>
          <w:b/>
          <w:color w:val="000000"/>
        </w:rPr>
        <w:t xml:space="preserve">Руководилац пројекта: </w:t>
      </w:r>
      <w:r w:rsidRPr="00601DD9">
        <w:rPr>
          <w:color w:val="000000"/>
        </w:rPr>
        <w:t>Владислав Шешлија, в.д.директора</w:t>
      </w:r>
    </w:p>
    <w:p w:rsidR="00F24298" w:rsidRPr="00601DD9" w:rsidRDefault="00F24298" w:rsidP="00B86366">
      <w:pPr>
        <w:rPr>
          <w:color w:val="000000"/>
        </w:rPr>
      </w:pPr>
      <w:r w:rsidRPr="00601DD9">
        <w:rPr>
          <w:b/>
          <w:color w:val="000000"/>
        </w:rPr>
        <w:t xml:space="preserve">Циљ пројекта - </w:t>
      </w:r>
      <w:r w:rsidRPr="00601DD9">
        <w:rPr>
          <w:color w:val="000000"/>
        </w:rPr>
        <w:t>инвестиционо одржавање објекта</w:t>
      </w:r>
    </w:p>
    <w:p w:rsidR="00F24298" w:rsidRDefault="00F24298" w:rsidP="00402619">
      <w:pPr>
        <w:jc w:val="both"/>
      </w:pPr>
      <w:r w:rsidRPr="00601DD9">
        <w:rPr>
          <w:b/>
          <w:color w:val="000000"/>
        </w:rPr>
        <w:t xml:space="preserve">Опис: </w:t>
      </w:r>
      <w:r w:rsidRPr="00601DD9">
        <w:rPr>
          <w:color w:val="000000"/>
        </w:rPr>
        <w:t xml:space="preserve">Галерија планира за </w:t>
      </w:r>
      <w:r>
        <w:rPr>
          <w:color w:val="000000"/>
        </w:rPr>
        <w:t>текућу</w:t>
      </w:r>
      <w:r w:rsidRPr="00601DD9">
        <w:rPr>
          <w:color w:val="000000"/>
        </w:rPr>
        <w:t xml:space="preserve"> годину</w:t>
      </w:r>
      <w:r>
        <w:rPr>
          <w:sz w:val="28"/>
          <w:szCs w:val="28"/>
        </w:rPr>
        <w:t xml:space="preserve"> </w:t>
      </w:r>
      <w:r w:rsidRPr="00601DD9">
        <w:t xml:space="preserve">извођење радова на инвестиционом </w:t>
      </w:r>
      <w:r>
        <w:t xml:space="preserve"> </w:t>
      </w:r>
    </w:p>
    <w:p w:rsidR="00F24298" w:rsidRPr="0018461D" w:rsidRDefault="00F24298" w:rsidP="000436FD">
      <w:pPr>
        <w:jc w:val="both"/>
        <w:rPr>
          <w:b/>
          <w:color w:val="FF6600"/>
        </w:rPr>
      </w:pPr>
      <w:r>
        <w:t xml:space="preserve">            </w:t>
      </w:r>
      <w:r w:rsidRPr="00601DD9">
        <w:t>одржавању зграде Галерије, у Новом Саду, Васе Стајића 1.</w:t>
      </w:r>
      <w:r>
        <w:t xml:space="preserve"> </w:t>
      </w:r>
    </w:p>
    <w:p w:rsidR="00F24298" w:rsidRPr="00601DD9" w:rsidRDefault="00F24298" w:rsidP="00B86366">
      <w:pPr>
        <w:rPr>
          <w:b/>
          <w:color w:val="000000"/>
        </w:rPr>
      </w:pPr>
      <w:r w:rsidRPr="0018461D">
        <w:rPr>
          <w:b/>
          <w:color w:val="000000"/>
        </w:rPr>
        <w:t>Индикатор:</w:t>
      </w:r>
      <w:r w:rsidRPr="002F1829">
        <w:rPr>
          <w:color w:val="000000"/>
        </w:rPr>
        <w:t>изведени радови на инвестиционом одржавању зграде</w:t>
      </w:r>
      <w:r w:rsidRPr="00601DD9">
        <w:rPr>
          <w:color w:val="000000"/>
        </w:rPr>
        <w:t xml:space="preserve"> </w:t>
      </w:r>
    </w:p>
    <w:p w:rsidR="00F24298" w:rsidRPr="00601DD9" w:rsidRDefault="00F24298" w:rsidP="00B86366">
      <w:pPr>
        <w:rPr>
          <w:color w:val="000000"/>
        </w:rPr>
      </w:pPr>
      <w:r w:rsidRPr="00601DD9">
        <w:rPr>
          <w:b/>
          <w:color w:val="000000"/>
        </w:rPr>
        <w:t>Коментар-</w:t>
      </w:r>
      <w:r w:rsidRPr="00601DD9">
        <w:rPr>
          <w:color w:val="000000"/>
        </w:rPr>
        <w:t xml:space="preserve"> Индикатор зависи од прилива средстава из буџета</w:t>
      </w:r>
    </w:p>
    <w:p w:rsidR="00F24298" w:rsidRPr="00B86366" w:rsidRDefault="00F24298" w:rsidP="00B86366">
      <w:pPr>
        <w:rPr>
          <w:color w:val="FF6600"/>
        </w:rPr>
      </w:pPr>
    </w:p>
    <w:p w:rsidR="00F24298" w:rsidRPr="00D72704" w:rsidRDefault="00F24298" w:rsidP="000D75EB">
      <w:pPr>
        <w:rPr>
          <w:b/>
          <w:color w:val="000000"/>
        </w:rPr>
      </w:pPr>
      <w:r w:rsidRPr="00D72704">
        <w:rPr>
          <w:b/>
          <w:color w:val="000000"/>
        </w:rPr>
        <w:t>7. ПРОЈЕКТНО ПЛАНИРАЊЕ</w:t>
      </w:r>
    </w:p>
    <w:p w:rsidR="00F24298" w:rsidRDefault="00F24298" w:rsidP="000D75EB">
      <w:pPr>
        <w:rPr>
          <w:b/>
          <w:color w:val="000000"/>
        </w:rPr>
      </w:pPr>
      <w:r>
        <w:rPr>
          <w:b/>
          <w:color w:val="000000"/>
        </w:rPr>
        <w:t>7</w:t>
      </w:r>
      <w:r w:rsidRPr="00D72704">
        <w:rPr>
          <w:b/>
          <w:color w:val="000000"/>
        </w:rPr>
        <w:t>.1.</w:t>
      </w:r>
      <w:r w:rsidRPr="002F1829">
        <w:rPr>
          <w:b/>
          <w:color w:val="000000"/>
          <w:u w:val="single"/>
        </w:rPr>
        <w:t>Назив пројекта- Израда пројекта за јавну безбедност</w:t>
      </w:r>
    </w:p>
    <w:p w:rsidR="00F24298" w:rsidRDefault="00F24298" w:rsidP="00D72704">
      <w:r w:rsidRPr="00B1641A">
        <w:rPr>
          <w:b/>
        </w:rPr>
        <w:t>Руководилац пројекта</w:t>
      </w:r>
      <w:r>
        <w:rPr>
          <w:b/>
        </w:rPr>
        <w:t xml:space="preserve">: </w:t>
      </w:r>
      <w:r>
        <w:t>Владислав Шешлија, в.д.директора</w:t>
      </w:r>
    </w:p>
    <w:p w:rsidR="00F24298" w:rsidRDefault="00F24298" w:rsidP="00D72704">
      <w:r>
        <w:rPr>
          <w:b/>
        </w:rPr>
        <w:t xml:space="preserve">Циљ пројекта - </w:t>
      </w:r>
      <w:r w:rsidRPr="00D72704">
        <w:t>израда пројекта за јавну безбедност</w:t>
      </w:r>
    </w:p>
    <w:p w:rsidR="00F24298" w:rsidRDefault="00F24298" w:rsidP="00D72704">
      <w:r w:rsidRPr="00062416">
        <w:rPr>
          <w:b/>
        </w:rPr>
        <w:t>Опис:</w:t>
      </w:r>
      <w:r>
        <w:rPr>
          <w:b/>
        </w:rPr>
        <w:t xml:space="preserve"> </w:t>
      </w:r>
      <w:r>
        <w:t xml:space="preserve">Овај пројекат подразумева израду пројекта за јавну безбедност, односно </w:t>
      </w:r>
    </w:p>
    <w:p w:rsidR="00F24298" w:rsidRDefault="00F24298" w:rsidP="00D72704">
      <w:r>
        <w:t xml:space="preserve">            распоред и број камера, њихову јачину  и сл.</w:t>
      </w:r>
    </w:p>
    <w:p w:rsidR="00F24298" w:rsidRDefault="00F24298" w:rsidP="00D72704">
      <w:r>
        <w:rPr>
          <w:b/>
        </w:rPr>
        <w:t xml:space="preserve">Индикатор - </w:t>
      </w:r>
      <w:r w:rsidRPr="00D72704">
        <w:t>израђен пројекат</w:t>
      </w:r>
      <w:r>
        <w:t xml:space="preserve"> </w:t>
      </w:r>
    </w:p>
    <w:p w:rsidR="00F24298" w:rsidRDefault="00F24298" w:rsidP="00D72704">
      <w:r>
        <w:rPr>
          <w:b/>
        </w:rPr>
        <w:t>Коментар-</w:t>
      </w:r>
      <w:r>
        <w:t>Индикатор зависи од прилива средстава из буџета</w:t>
      </w:r>
    </w:p>
    <w:p w:rsidR="00F24298" w:rsidRDefault="00F24298" w:rsidP="000D75EB">
      <w:pPr>
        <w:rPr>
          <w:b/>
          <w:color w:val="000000"/>
        </w:rPr>
      </w:pPr>
    </w:p>
    <w:p w:rsidR="00F24298" w:rsidRPr="00D72704" w:rsidRDefault="00F24298" w:rsidP="000D75EB">
      <w:pPr>
        <w:rPr>
          <w:b/>
          <w:color w:val="000000"/>
        </w:rPr>
      </w:pPr>
    </w:p>
    <w:p w:rsidR="00F24298" w:rsidRPr="00632848" w:rsidRDefault="00F24298" w:rsidP="00F769DD">
      <w:pPr>
        <w:rPr>
          <w:b/>
        </w:rPr>
      </w:pPr>
      <w:r>
        <w:rPr>
          <w:b/>
        </w:rPr>
        <w:t>8</w:t>
      </w:r>
      <w:r w:rsidRPr="00632848">
        <w:rPr>
          <w:b/>
        </w:rPr>
        <w:t>.</w:t>
      </w:r>
      <w:r>
        <w:rPr>
          <w:b/>
        </w:rPr>
        <w:t xml:space="preserve"> </w:t>
      </w:r>
      <w:r w:rsidRPr="00632848">
        <w:rPr>
          <w:b/>
        </w:rPr>
        <w:t>НАБАВКА МАШИНА И ОПРЕМЕ</w:t>
      </w:r>
    </w:p>
    <w:p w:rsidR="00F24298" w:rsidRDefault="00F24298" w:rsidP="00F769DD">
      <w:pPr>
        <w:rPr>
          <w:b/>
          <w:u w:val="single"/>
        </w:rPr>
      </w:pPr>
      <w:r>
        <w:rPr>
          <w:b/>
        </w:rPr>
        <w:t xml:space="preserve">8.1. </w:t>
      </w:r>
      <w:r w:rsidRPr="00632848">
        <w:rPr>
          <w:b/>
          <w:u w:val="single"/>
        </w:rPr>
        <w:t>Назив пројекта: Набавка административне опреме</w:t>
      </w:r>
    </w:p>
    <w:p w:rsidR="00F24298" w:rsidRDefault="00F24298" w:rsidP="00593624">
      <w:r w:rsidRPr="00B1641A">
        <w:rPr>
          <w:b/>
        </w:rPr>
        <w:t>Руководилац пројекта</w:t>
      </w:r>
      <w:r>
        <w:rPr>
          <w:b/>
        </w:rPr>
        <w:t xml:space="preserve">: </w:t>
      </w:r>
      <w:r>
        <w:t>Владислав Шешлија, в.д.директора</w:t>
      </w:r>
    </w:p>
    <w:p w:rsidR="00F24298" w:rsidRDefault="00F24298" w:rsidP="00593624">
      <w:r>
        <w:rPr>
          <w:b/>
        </w:rPr>
        <w:t xml:space="preserve">Циљ пројекта - </w:t>
      </w:r>
      <w:r>
        <w:t>набавка административне опреме у циљу редовног пословања Галерије</w:t>
      </w:r>
    </w:p>
    <w:p w:rsidR="00F24298" w:rsidRDefault="00F24298" w:rsidP="00593624">
      <w:r w:rsidRPr="00062416">
        <w:rPr>
          <w:b/>
        </w:rPr>
        <w:t>Опис:</w:t>
      </w:r>
      <w:r>
        <w:rPr>
          <w:b/>
        </w:rPr>
        <w:t xml:space="preserve"> </w:t>
      </w:r>
      <w:r>
        <w:t xml:space="preserve">Овај пројекат подразумева набавку потребне административне опреме- </w:t>
      </w:r>
    </w:p>
    <w:p w:rsidR="00F24298" w:rsidRDefault="00F24298" w:rsidP="00593624">
      <w:pPr>
        <w:rPr>
          <w:b/>
        </w:rPr>
      </w:pPr>
      <w:r>
        <w:t xml:space="preserve">            компјутера, скенера,штампача,клима уређаја и слично</w:t>
      </w:r>
    </w:p>
    <w:p w:rsidR="00F24298" w:rsidRDefault="00F24298" w:rsidP="00F769DD">
      <w:r>
        <w:rPr>
          <w:b/>
        </w:rPr>
        <w:t xml:space="preserve">Индикатор  </w:t>
      </w:r>
      <w:r>
        <w:t xml:space="preserve">Број и врста набављене административне опреме -комјутера,клима </w:t>
      </w:r>
    </w:p>
    <w:p w:rsidR="00F24298" w:rsidRDefault="00F24298" w:rsidP="00F769DD">
      <w:pPr>
        <w:rPr>
          <w:b/>
        </w:rPr>
      </w:pPr>
      <w:r>
        <w:t xml:space="preserve">                      уређаја,скенера и сл. </w:t>
      </w:r>
    </w:p>
    <w:p w:rsidR="00F24298" w:rsidRDefault="00F24298" w:rsidP="00F769DD">
      <w:r>
        <w:rPr>
          <w:b/>
        </w:rPr>
        <w:t>Коментар-</w:t>
      </w:r>
      <w:r>
        <w:t xml:space="preserve"> Индикатор зависи од прилива средстава из буџета</w:t>
      </w:r>
    </w:p>
    <w:p w:rsidR="00F24298" w:rsidRDefault="00F24298" w:rsidP="00F769DD"/>
    <w:p w:rsidR="00F24298" w:rsidRDefault="00F24298" w:rsidP="00F769DD">
      <w:pPr>
        <w:rPr>
          <w:b/>
          <w:u w:val="single"/>
        </w:rPr>
      </w:pPr>
      <w:r>
        <w:rPr>
          <w:b/>
        </w:rPr>
        <w:t xml:space="preserve">8.2. </w:t>
      </w:r>
      <w:r w:rsidRPr="00593624">
        <w:rPr>
          <w:b/>
          <w:u w:val="single"/>
        </w:rPr>
        <w:t>Назив пројекта: Набавка опреме за  јавну безбедност</w:t>
      </w:r>
    </w:p>
    <w:p w:rsidR="00F24298" w:rsidRDefault="00F24298" w:rsidP="00252A69">
      <w:r w:rsidRPr="00B1641A">
        <w:rPr>
          <w:b/>
        </w:rPr>
        <w:t>Руководилац пројекта</w:t>
      </w:r>
      <w:r>
        <w:rPr>
          <w:b/>
        </w:rPr>
        <w:t xml:space="preserve">: </w:t>
      </w:r>
      <w:r>
        <w:t>Владислав Шешлија, в.д.директора</w:t>
      </w:r>
    </w:p>
    <w:p w:rsidR="00F24298" w:rsidRDefault="00F24298" w:rsidP="00252A69">
      <w:r>
        <w:rPr>
          <w:b/>
        </w:rPr>
        <w:t xml:space="preserve">Циљ пројекта - </w:t>
      </w:r>
      <w:r>
        <w:t xml:space="preserve">набавка опреме за јавну безбедност у циљу редовног пословања </w:t>
      </w:r>
    </w:p>
    <w:p w:rsidR="00F24298" w:rsidRDefault="00F24298" w:rsidP="00252A69">
      <w:r>
        <w:t xml:space="preserve">                             Галерије</w:t>
      </w:r>
    </w:p>
    <w:p w:rsidR="00F24298" w:rsidRDefault="00F24298" w:rsidP="00F769DD">
      <w:r w:rsidRPr="00062416">
        <w:rPr>
          <w:b/>
        </w:rPr>
        <w:t>Опис:</w:t>
      </w:r>
      <w:r>
        <w:rPr>
          <w:b/>
        </w:rPr>
        <w:t xml:space="preserve"> </w:t>
      </w:r>
      <w:r>
        <w:t xml:space="preserve">Овај пројекат подразумева набавку опреме за јавну безбедност као што су  </w:t>
      </w:r>
    </w:p>
    <w:p w:rsidR="00F24298" w:rsidRDefault="00F24298" w:rsidP="00F769DD">
      <w:pPr>
        <w:rPr>
          <w:b/>
        </w:rPr>
      </w:pPr>
      <w:r>
        <w:t xml:space="preserve">            безбедносне камере, уређаји за ПП заштиту и сл.</w:t>
      </w:r>
    </w:p>
    <w:p w:rsidR="00F24298" w:rsidRDefault="00F24298" w:rsidP="00F769DD">
      <w:r w:rsidRPr="00252A69">
        <w:rPr>
          <w:b/>
        </w:rPr>
        <w:t>Индикатор</w:t>
      </w:r>
      <w:r>
        <w:t>-Број прибављене опреме за јавну безбедност</w:t>
      </w:r>
    </w:p>
    <w:p w:rsidR="00F24298" w:rsidRDefault="00F24298" w:rsidP="00F769DD">
      <w:r w:rsidRPr="00D10C07">
        <w:rPr>
          <w:b/>
        </w:rPr>
        <w:t>Коментар</w:t>
      </w:r>
      <w:r>
        <w:rPr>
          <w:b/>
        </w:rPr>
        <w:t>-</w:t>
      </w:r>
      <w:r w:rsidRPr="00D10C07">
        <w:rPr>
          <w:b/>
        </w:rPr>
        <w:t xml:space="preserve"> </w:t>
      </w:r>
      <w:r>
        <w:t>Индикатор зависи од висине одобрених средстава</w:t>
      </w:r>
    </w:p>
    <w:p w:rsidR="00F24298" w:rsidRPr="00B379C1" w:rsidRDefault="00F24298" w:rsidP="00F769DD"/>
    <w:p w:rsidR="00F24298" w:rsidRDefault="00F24298" w:rsidP="00F769DD"/>
    <w:p w:rsidR="00F24298" w:rsidRDefault="00F24298" w:rsidP="008E4F21">
      <w:pPr>
        <w:jc w:val="both"/>
        <w:rPr>
          <w:rFonts w:ascii="Verdana" w:hAnsi="Verdana" w:cs="Verdana"/>
          <w:b/>
          <w:sz w:val="20"/>
          <w:szCs w:val="20"/>
          <w:u w:val="single"/>
        </w:rPr>
      </w:pPr>
    </w:p>
    <w:p w:rsidR="00F24298" w:rsidRDefault="00F24298" w:rsidP="008E4F21">
      <w:pPr>
        <w:jc w:val="both"/>
        <w:rPr>
          <w:rFonts w:ascii="Verdana" w:hAnsi="Verdana" w:cs="Verdana"/>
          <w:color w:val="FF0000"/>
          <w:sz w:val="20"/>
          <w:szCs w:val="20"/>
          <w:lang w:val="sr-Cyrl-CS"/>
        </w:rPr>
      </w:pPr>
      <w:r>
        <w:rPr>
          <w:rFonts w:ascii="Verdana" w:hAnsi="Verdana" w:cs="Verdana"/>
          <w:b/>
          <w:sz w:val="20"/>
          <w:szCs w:val="20"/>
          <w:u w:val="single"/>
          <w:lang w:val="sr-Cyrl-CS"/>
        </w:rPr>
        <w:t>ПРОГРАМСКА ДЕЛАТНОСТ</w:t>
      </w:r>
    </w:p>
    <w:p w:rsidR="00F24298" w:rsidRDefault="00F24298" w:rsidP="008E4F21">
      <w:pPr>
        <w:shd w:val="clear" w:color="auto" w:fill="B3B3B3"/>
        <w:jc w:val="both"/>
        <w:rPr>
          <w:rFonts w:ascii="Verdana" w:hAnsi="Verdana" w:cs="Verdana"/>
          <w:color w:val="FF0000"/>
          <w:sz w:val="20"/>
          <w:szCs w:val="20"/>
          <w:lang w:val="sr-Cyrl-CS"/>
        </w:rPr>
      </w:pPr>
    </w:p>
    <w:p w:rsidR="00F24298" w:rsidRDefault="00F24298" w:rsidP="008E4F21">
      <w:pPr>
        <w:shd w:val="clear" w:color="auto" w:fill="B3B3B3"/>
        <w:jc w:val="both"/>
        <w:rPr>
          <w:rFonts w:ascii="Verdana" w:hAnsi="Verdana" w:cs="Verdana"/>
          <w:sz w:val="20"/>
          <w:szCs w:val="20"/>
          <w:lang w:val="sr-Cyrl-CS"/>
        </w:rPr>
      </w:pPr>
      <w:r>
        <w:rPr>
          <w:rFonts w:ascii="Verdana" w:hAnsi="Verdana" w:cs="Verdana"/>
          <w:b/>
          <w:sz w:val="20"/>
          <w:szCs w:val="20"/>
          <w:lang w:val="sr-Cyrl-CS"/>
        </w:rPr>
        <w:t>ПА 2. ИЗЛОЖБЕНЕ И ИЗДАВАЧКЕ ДЕЛАТНОСТИ</w:t>
      </w:r>
    </w:p>
    <w:p w:rsidR="00F24298" w:rsidRDefault="00F24298" w:rsidP="008E4F21">
      <w:pPr>
        <w:jc w:val="both"/>
        <w:rPr>
          <w:rFonts w:ascii="Verdana" w:hAnsi="Verdana" w:cs="Verdana"/>
          <w:sz w:val="20"/>
          <w:szCs w:val="20"/>
          <w:lang w:val="sr-Cyrl-CS"/>
        </w:rPr>
      </w:pPr>
    </w:p>
    <w:tbl>
      <w:tblPr>
        <w:tblW w:w="10924" w:type="dxa"/>
        <w:tblInd w:w="-921" w:type="dxa"/>
        <w:tblLayout w:type="fixed"/>
        <w:tblLook w:val="0000"/>
      </w:tblPr>
      <w:tblGrid>
        <w:gridCol w:w="1516"/>
        <w:gridCol w:w="31"/>
        <w:gridCol w:w="4103"/>
        <w:gridCol w:w="27"/>
        <w:gridCol w:w="11"/>
        <w:gridCol w:w="1225"/>
        <w:gridCol w:w="16"/>
        <w:gridCol w:w="9"/>
        <w:gridCol w:w="1245"/>
        <w:gridCol w:w="11"/>
        <w:gridCol w:w="11"/>
        <w:gridCol w:w="1260"/>
        <w:gridCol w:w="1277"/>
        <w:gridCol w:w="19"/>
        <w:gridCol w:w="53"/>
        <w:gridCol w:w="14"/>
        <w:gridCol w:w="33"/>
        <w:gridCol w:w="33"/>
        <w:gridCol w:w="30"/>
      </w:tblGrid>
      <w:tr w:rsidR="00F24298" w:rsidTr="008E4F21">
        <w:tc>
          <w:tcPr>
            <w:tcW w:w="10924" w:type="dxa"/>
            <w:gridSpan w:val="19"/>
            <w:tcBorders>
              <w:top w:val="single" w:sz="4" w:space="0" w:color="000000"/>
              <w:left w:val="single" w:sz="4" w:space="0" w:color="000000"/>
              <w:bottom w:val="single" w:sz="4" w:space="0" w:color="000000"/>
              <w:right w:val="single" w:sz="4" w:space="0" w:color="000000"/>
            </w:tcBorders>
          </w:tcPr>
          <w:p w:rsidR="00F24298" w:rsidRDefault="00F24298" w:rsidP="00A568BC">
            <w:pPr>
              <w:jc w:val="both"/>
              <w:rPr>
                <w:rFonts w:ascii="Verdana" w:hAnsi="Verdana" w:cs="Verdana"/>
                <w:b/>
                <w:sz w:val="20"/>
                <w:szCs w:val="20"/>
              </w:rPr>
            </w:pPr>
            <w:r>
              <w:rPr>
                <w:rFonts w:ascii="Verdana" w:hAnsi="Verdana" w:cs="Verdana"/>
                <w:b/>
                <w:sz w:val="20"/>
                <w:szCs w:val="20"/>
                <w:lang w:val="sr-Cyrl-CS"/>
              </w:rPr>
              <w:t xml:space="preserve">Опис: </w:t>
            </w:r>
          </w:p>
          <w:p w:rsidR="00F24298" w:rsidRDefault="00F24298" w:rsidP="00A568BC">
            <w:pPr>
              <w:jc w:val="both"/>
              <w:rPr>
                <w:rFonts w:ascii="Verdana" w:hAnsi="Verdana" w:cs="Verdana"/>
                <w:b/>
                <w:sz w:val="20"/>
                <w:szCs w:val="20"/>
              </w:rPr>
            </w:pPr>
          </w:p>
          <w:p w:rsidR="00F24298" w:rsidRPr="00CF5D59" w:rsidRDefault="00F24298" w:rsidP="00A568BC">
            <w:pPr>
              <w:jc w:val="both"/>
              <w:rPr>
                <w:rFonts w:ascii="Verdana" w:hAnsi="Verdana"/>
                <w:b/>
                <w:sz w:val="20"/>
                <w:szCs w:val="20"/>
              </w:rPr>
            </w:pPr>
            <w:r>
              <w:rPr>
                <w:rFonts w:ascii="Verdana" w:hAnsi="Verdana"/>
                <w:b/>
                <w:sz w:val="20"/>
                <w:szCs w:val="20"/>
              </w:rPr>
              <w:t>У току 2020</w:t>
            </w:r>
            <w:r w:rsidRPr="00136112">
              <w:rPr>
                <w:rFonts w:ascii="Verdana" w:hAnsi="Verdana"/>
                <w:b/>
                <w:sz w:val="20"/>
                <w:szCs w:val="20"/>
              </w:rPr>
              <w:t xml:space="preserve">. године у </w:t>
            </w:r>
            <w:r>
              <w:rPr>
                <w:rFonts w:ascii="Verdana" w:hAnsi="Verdana"/>
                <w:b/>
                <w:sz w:val="20"/>
                <w:szCs w:val="20"/>
                <w:lang w:val="sr-Cyrl-CS"/>
              </w:rPr>
              <w:t>Поклон збирци Рајка Мамузића</w:t>
            </w:r>
            <w:r w:rsidRPr="00136112">
              <w:rPr>
                <w:rFonts w:ascii="Verdana" w:hAnsi="Verdana"/>
                <w:b/>
                <w:sz w:val="20"/>
                <w:szCs w:val="20"/>
              </w:rPr>
              <w:t xml:space="preserve"> </w:t>
            </w:r>
            <w:r w:rsidRPr="00136112">
              <w:rPr>
                <w:rFonts w:ascii="Verdana" w:hAnsi="Verdana"/>
                <w:b/>
                <w:sz w:val="20"/>
                <w:szCs w:val="20"/>
                <w:lang w:val="sr-Cyrl-CS"/>
              </w:rPr>
              <w:t xml:space="preserve">планирано </w:t>
            </w:r>
            <w:r>
              <w:rPr>
                <w:rFonts w:ascii="Verdana" w:hAnsi="Verdana"/>
                <w:b/>
                <w:sz w:val="20"/>
                <w:szCs w:val="20"/>
                <w:lang w:val="sr-Cyrl-CS"/>
              </w:rPr>
              <w:t xml:space="preserve">је </w:t>
            </w:r>
            <w:r w:rsidRPr="00136112">
              <w:rPr>
                <w:rFonts w:ascii="Verdana" w:hAnsi="Verdana"/>
                <w:b/>
                <w:sz w:val="20"/>
                <w:szCs w:val="20"/>
                <w:lang w:val="sr-Cyrl-CS"/>
              </w:rPr>
              <w:t>1</w:t>
            </w:r>
            <w:r>
              <w:rPr>
                <w:rFonts w:ascii="Verdana" w:hAnsi="Verdana"/>
                <w:b/>
                <w:sz w:val="20"/>
                <w:szCs w:val="20"/>
              </w:rPr>
              <w:t>5</w:t>
            </w:r>
            <w:r w:rsidRPr="00136112">
              <w:rPr>
                <w:rFonts w:ascii="Verdana" w:hAnsi="Verdana"/>
                <w:b/>
                <w:sz w:val="20"/>
                <w:szCs w:val="20"/>
              </w:rPr>
              <w:t xml:space="preserve"> пројеката.</w:t>
            </w:r>
            <w:r>
              <w:rPr>
                <w:rFonts w:ascii="Verdana" w:hAnsi="Verdana"/>
                <w:b/>
                <w:sz w:val="20"/>
                <w:szCs w:val="20"/>
              </w:rPr>
              <w:t xml:space="preserve"> </w:t>
            </w:r>
            <w:r>
              <w:rPr>
                <w:rFonts w:ascii="Verdana" w:hAnsi="Verdana"/>
                <w:b/>
                <w:sz w:val="20"/>
                <w:szCs w:val="20"/>
                <w:lang w:val="sr-Cyrl-CS"/>
              </w:rPr>
              <w:t>Највећи број прој</w:t>
            </w:r>
            <w:r>
              <w:rPr>
                <w:rFonts w:ascii="Verdana" w:hAnsi="Verdana"/>
                <w:b/>
                <w:sz w:val="20"/>
                <w:szCs w:val="20"/>
              </w:rPr>
              <w:t>e</w:t>
            </w:r>
            <w:r>
              <w:rPr>
                <w:rFonts w:ascii="Verdana" w:hAnsi="Verdana"/>
                <w:b/>
                <w:sz w:val="20"/>
                <w:szCs w:val="20"/>
                <w:lang w:val="sr-Cyrl-CS"/>
              </w:rPr>
              <w:t>ката има за циљ промоцију фонда, као и припреме за 2021. годину када ће Нови Сад бити европска престоница културе:</w:t>
            </w:r>
            <w:r>
              <w:rPr>
                <w:rFonts w:ascii="Verdana" w:hAnsi="Verdana"/>
                <w:b/>
                <w:sz w:val="20"/>
                <w:szCs w:val="20"/>
              </w:rPr>
              <w:t xml:space="preserve"> </w:t>
            </w:r>
            <w:r>
              <w:rPr>
                <w:rFonts w:ascii="Verdana" w:hAnsi="Verdana"/>
                <w:b/>
                <w:sz w:val="20"/>
                <w:szCs w:val="20"/>
                <w:lang w:val="sr-Cyrl-CS"/>
              </w:rPr>
              <w:t>и</w:t>
            </w:r>
            <w:r w:rsidRPr="00136112">
              <w:rPr>
                <w:rFonts w:ascii="Verdana" w:hAnsi="Verdana"/>
                <w:b/>
                <w:sz w:val="20"/>
                <w:szCs w:val="20"/>
                <w:lang w:val="sr-Cyrl-CS"/>
              </w:rPr>
              <w:t xml:space="preserve">зложба скулптура Владете Петрића, </w:t>
            </w:r>
            <w:r>
              <w:rPr>
                <w:rFonts w:ascii="Verdana" w:hAnsi="Verdana"/>
                <w:b/>
                <w:sz w:val="20"/>
                <w:szCs w:val="20"/>
                <w:lang w:val="sr-Cyrl-CS"/>
              </w:rPr>
              <w:t>изложба</w:t>
            </w:r>
            <w:r w:rsidRPr="00136112">
              <w:rPr>
                <w:rFonts w:ascii="Verdana" w:hAnsi="Verdana"/>
                <w:b/>
                <w:sz w:val="20"/>
                <w:szCs w:val="20"/>
                <w:lang w:val="sr-Cyrl-CS"/>
              </w:rPr>
              <w:t xml:space="preserve"> цртежа из збирке</w:t>
            </w:r>
            <w:r>
              <w:rPr>
                <w:rFonts w:ascii="Verdana" w:hAnsi="Verdana"/>
                <w:b/>
                <w:sz w:val="20"/>
                <w:szCs w:val="20"/>
                <w:lang w:val="sr-Cyrl-CS"/>
              </w:rPr>
              <w:t>, као и превод монографије „Уметничка збирка Рајка Мамузића на енглески језик. Н</w:t>
            </w:r>
            <w:r w:rsidRPr="00136112">
              <w:rPr>
                <w:rFonts w:ascii="Verdana" w:hAnsi="Verdana"/>
                <w:b/>
                <w:sz w:val="20"/>
                <w:szCs w:val="20"/>
                <w:lang w:val="sr-Cyrl-CS"/>
              </w:rPr>
              <w:t>а посредан начин</w:t>
            </w:r>
            <w:r>
              <w:rPr>
                <w:rFonts w:ascii="Verdana" w:hAnsi="Verdana"/>
                <w:b/>
                <w:sz w:val="20"/>
                <w:szCs w:val="20"/>
                <w:lang w:val="sr-Cyrl-CS"/>
              </w:rPr>
              <w:t xml:space="preserve"> фонд се промовише и на следећим изложбама</w:t>
            </w:r>
            <w:r w:rsidRPr="00136112">
              <w:rPr>
                <w:rFonts w:ascii="Verdana" w:hAnsi="Verdana"/>
                <w:b/>
                <w:sz w:val="20"/>
                <w:szCs w:val="20"/>
                <w:lang w:val="sr-Cyrl-CS"/>
              </w:rPr>
              <w:t xml:space="preserve">: </w:t>
            </w:r>
            <w:r>
              <w:rPr>
                <w:rFonts w:ascii="Verdana" w:hAnsi="Verdana"/>
                <w:b/>
                <w:sz w:val="20"/>
                <w:szCs w:val="20"/>
                <w:lang w:val="sr-Cyrl-CS"/>
              </w:rPr>
              <w:t>и</w:t>
            </w:r>
            <w:r w:rsidRPr="00136112">
              <w:rPr>
                <w:rFonts w:ascii="Verdana" w:hAnsi="Verdana"/>
                <w:b/>
                <w:sz w:val="20"/>
                <w:szCs w:val="20"/>
                <w:lang w:val="sr-Cyrl-CS"/>
              </w:rPr>
              <w:t xml:space="preserve">зложба слика Душка </w:t>
            </w:r>
            <w:r>
              <w:rPr>
                <w:rFonts w:ascii="Verdana" w:hAnsi="Verdana"/>
                <w:b/>
                <w:sz w:val="20"/>
                <w:szCs w:val="20"/>
                <w:lang w:val="sr-Cyrl-CS"/>
              </w:rPr>
              <w:t>С</w:t>
            </w:r>
            <w:r w:rsidRPr="00136112">
              <w:rPr>
                <w:rFonts w:ascii="Verdana" w:hAnsi="Verdana"/>
                <w:b/>
                <w:sz w:val="20"/>
                <w:szCs w:val="20"/>
                <w:lang w:val="sr-Cyrl-CS"/>
              </w:rPr>
              <w:t>тојановића у којој</w:t>
            </w:r>
            <w:r>
              <w:rPr>
                <w:rFonts w:ascii="Verdana" w:hAnsi="Verdana"/>
                <w:b/>
                <w:sz w:val="20"/>
                <w:szCs w:val="20"/>
                <w:lang w:val="sr-Cyrl-CS"/>
              </w:rPr>
              <w:t xml:space="preserve"> </w:t>
            </w:r>
            <w:r w:rsidRPr="00136112">
              <w:rPr>
                <w:rFonts w:ascii="Verdana" w:hAnsi="Verdana"/>
                <w:b/>
                <w:sz w:val="20"/>
                <w:szCs w:val="20"/>
                <w:lang w:val="sr-Cyrl-CS"/>
              </w:rPr>
              <w:t xml:space="preserve">се </w:t>
            </w:r>
            <w:r>
              <w:rPr>
                <w:rFonts w:ascii="Verdana" w:hAnsi="Verdana"/>
                <w:b/>
                <w:sz w:val="20"/>
                <w:szCs w:val="20"/>
                <w:lang w:val="sr-Cyrl-CS"/>
              </w:rPr>
              <w:t>успоставља</w:t>
            </w:r>
            <w:r w:rsidRPr="00136112">
              <w:rPr>
                <w:rFonts w:ascii="Verdana" w:hAnsi="Verdana"/>
                <w:b/>
                <w:sz w:val="20"/>
                <w:szCs w:val="20"/>
                <w:lang w:val="sr-Cyrl-CS"/>
              </w:rPr>
              <w:t xml:space="preserve"> паралела са уметношћу Петра Омчикуса, </w:t>
            </w:r>
            <w:r>
              <w:rPr>
                <w:rFonts w:ascii="Verdana" w:hAnsi="Verdana"/>
                <w:b/>
                <w:sz w:val="20"/>
                <w:szCs w:val="20"/>
                <w:lang w:val="sr-Cyrl-CS"/>
              </w:rPr>
              <w:t>и</w:t>
            </w:r>
            <w:r w:rsidRPr="00136112">
              <w:rPr>
                <w:rFonts w:ascii="Verdana" w:hAnsi="Verdana"/>
                <w:b/>
                <w:sz w:val="20"/>
                <w:szCs w:val="20"/>
                <w:lang w:val="sr-Cyrl-CS"/>
              </w:rPr>
              <w:t>зложба радова двадесетак уметника из збирке која су настала у  колонијам</w:t>
            </w:r>
            <w:r>
              <w:rPr>
                <w:rFonts w:ascii="Verdana" w:hAnsi="Verdana"/>
                <w:b/>
                <w:sz w:val="20"/>
                <w:szCs w:val="20"/>
                <w:lang w:val="sr-Cyrl-CS"/>
              </w:rPr>
              <w:t>а</w:t>
            </w:r>
            <w:r w:rsidRPr="00136112">
              <w:rPr>
                <w:rFonts w:ascii="Verdana" w:hAnsi="Verdana"/>
                <w:b/>
                <w:sz w:val="20"/>
                <w:szCs w:val="20"/>
                <w:lang w:val="sr-Cyrl-CS"/>
              </w:rPr>
              <w:t xml:space="preserve"> </w:t>
            </w:r>
            <w:r>
              <w:rPr>
                <w:rFonts w:ascii="Verdana" w:hAnsi="Verdana"/>
                <w:b/>
                <w:sz w:val="20"/>
                <w:szCs w:val="20"/>
                <w:lang w:val="sr-Cyrl-CS"/>
              </w:rPr>
              <w:t>В</w:t>
            </w:r>
            <w:r w:rsidRPr="00136112">
              <w:rPr>
                <w:rFonts w:ascii="Verdana" w:hAnsi="Verdana"/>
                <w:b/>
                <w:sz w:val="20"/>
                <w:szCs w:val="20"/>
                <w:lang w:val="sr-Cyrl-CS"/>
              </w:rPr>
              <w:t>ојводине:</w:t>
            </w:r>
            <w:r>
              <w:rPr>
                <w:rFonts w:ascii="Verdana" w:hAnsi="Verdana"/>
                <w:b/>
                <w:sz w:val="20"/>
                <w:szCs w:val="20"/>
              </w:rPr>
              <w:t xml:space="preserve"> </w:t>
            </w:r>
            <w:r w:rsidRPr="00136112">
              <w:rPr>
                <w:rFonts w:ascii="Verdana" w:hAnsi="Verdana"/>
                <w:b/>
                <w:sz w:val="20"/>
                <w:szCs w:val="20"/>
                <w:lang w:val="sr-Cyrl-CS"/>
              </w:rPr>
              <w:t xml:space="preserve">у Сенти, Бачкој Тополи, Бечеју, Ечки и </w:t>
            </w:r>
            <w:r>
              <w:rPr>
                <w:rFonts w:ascii="Verdana" w:hAnsi="Verdana"/>
                <w:b/>
                <w:sz w:val="20"/>
                <w:szCs w:val="20"/>
                <w:lang w:val="sr-Cyrl-CS"/>
              </w:rPr>
              <w:t xml:space="preserve">Бесплатна </w:t>
            </w:r>
            <w:r w:rsidRPr="00136112">
              <w:rPr>
                <w:rFonts w:ascii="Verdana" w:hAnsi="Verdana"/>
                <w:b/>
                <w:sz w:val="20"/>
                <w:szCs w:val="20"/>
                <w:lang w:val="sr-Cyrl-CS"/>
              </w:rPr>
              <w:t xml:space="preserve">радионица </w:t>
            </w:r>
            <w:r>
              <w:rPr>
                <w:rFonts w:ascii="Verdana" w:hAnsi="Verdana"/>
                <w:b/>
                <w:sz w:val="20"/>
                <w:szCs w:val="20"/>
                <w:lang w:val="sr-Cyrl-CS"/>
              </w:rPr>
              <w:t xml:space="preserve">акварела </w:t>
            </w:r>
            <w:r w:rsidRPr="00136112">
              <w:rPr>
                <w:rFonts w:ascii="Verdana" w:hAnsi="Verdana"/>
                <w:b/>
                <w:sz w:val="20"/>
                <w:szCs w:val="20"/>
                <w:lang w:val="sr-Cyrl-CS"/>
              </w:rPr>
              <w:t>која има за циљ афирмацију личности колекционара.</w:t>
            </w:r>
            <w:r w:rsidRPr="00136112">
              <w:rPr>
                <w:rFonts w:ascii="Verdana" w:hAnsi="Verdana"/>
                <w:b/>
                <w:sz w:val="20"/>
                <w:szCs w:val="20"/>
              </w:rPr>
              <w:t xml:space="preserve"> </w:t>
            </w:r>
          </w:p>
          <w:p w:rsidR="00F24298" w:rsidRPr="00136112" w:rsidRDefault="00F24298" w:rsidP="00A568BC">
            <w:pPr>
              <w:jc w:val="both"/>
              <w:rPr>
                <w:rFonts w:ascii="Verdana" w:hAnsi="Verdana"/>
                <w:b/>
                <w:sz w:val="20"/>
                <w:szCs w:val="20"/>
                <w:lang w:val="sr-Cyrl-CS"/>
              </w:rPr>
            </w:pPr>
            <w:r>
              <w:rPr>
                <w:rFonts w:ascii="Verdana" w:hAnsi="Verdana"/>
                <w:b/>
                <w:sz w:val="20"/>
                <w:szCs w:val="20"/>
                <w:lang w:val="sr-Cyrl-CS"/>
              </w:rPr>
              <w:t>У 20</w:t>
            </w:r>
            <w:r>
              <w:rPr>
                <w:rFonts w:ascii="Verdana" w:hAnsi="Verdana"/>
                <w:b/>
                <w:sz w:val="20"/>
                <w:szCs w:val="20"/>
              </w:rPr>
              <w:t>20</w:t>
            </w:r>
            <w:r>
              <w:rPr>
                <w:rFonts w:ascii="Verdana" w:hAnsi="Verdana"/>
                <w:b/>
                <w:sz w:val="20"/>
                <w:szCs w:val="20"/>
                <w:lang w:val="sr-Cyrl-CS"/>
              </w:rPr>
              <w:t>. години у области заштите планирана је</w:t>
            </w:r>
            <w:r w:rsidRPr="00136112">
              <w:rPr>
                <w:rFonts w:ascii="Verdana" w:hAnsi="Verdana"/>
                <w:b/>
                <w:sz w:val="20"/>
                <w:szCs w:val="20"/>
                <w:lang w:val="sr-Cyrl-CS"/>
              </w:rPr>
              <w:t xml:space="preserve"> рестаурација скулптура </w:t>
            </w:r>
            <w:r>
              <w:rPr>
                <w:rFonts w:ascii="Verdana" w:hAnsi="Verdana"/>
                <w:b/>
                <w:sz w:val="20"/>
                <w:szCs w:val="20"/>
                <w:lang w:val="sr-Cyrl-CS"/>
              </w:rPr>
              <w:t>Владете Петрића, рестаурација и конзервација десет слика из Сталне поставке, као и урамљивање 10 слика Бошка Петровића.</w:t>
            </w:r>
          </w:p>
          <w:p w:rsidR="00F24298" w:rsidRDefault="00F24298" w:rsidP="00A568BC">
            <w:pPr>
              <w:jc w:val="both"/>
              <w:rPr>
                <w:rFonts w:ascii="Verdana" w:hAnsi="Verdana" w:cs="Verdana"/>
                <w:b/>
                <w:sz w:val="20"/>
                <w:szCs w:val="20"/>
                <w:lang w:val="sr-Cyrl-CS"/>
              </w:rPr>
            </w:pPr>
            <w:r>
              <w:rPr>
                <w:rFonts w:ascii="Verdana" w:hAnsi="Verdana"/>
                <w:b/>
                <w:sz w:val="20"/>
                <w:szCs w:val="20"/>
                <w:lang w:val="sr-Cyrl-CS"/>
              </w:rPr>
              <w:t xml:space="preserve">Традиционално </w:t>
            </w:r>
            <w:r w:rsidRPr="006D6823">
              <w:rPr>
                <w:rFonts w:ascii="Verdana" w:hAnsi="Verdana"/>
                <w:b/>
                <w:sz w:val="20"/>
                <w:szCs w:val="20"/>
                <w:lang w:val="sr-Cyrl-CS"/>
              </w:rPr>
              <w:t xml:space="preserve">се </w:t>
            </w:r>
            <w:r>
              <w:rPr>
                <w:rFonts w:ascii="Verdana" w:hAnsi="Verdana"/>
                <w:b/>
                <w:sz w:val="20"/>
                <w:szCs w:val="20"/>
                <w:lang w:val="sr-Cyrl-CS"/>
              </w:rPr>
              <w:t>планирају м</w:t>
            </w:r>
            <w:r>
              <w:rPr>
                <w:rFonts w:ascii="Verdana" w:hAnsi="Verdana"/>
                <w:b/>
                <w:sz w:val="20"/>
                <w:szCs w:val="20"/>
              </w:rPr>
              <w:t>a</w:t>
            </w:r>
            <w:r w:rsidRPr="006D6823">
              <w:rPr>
                <w:rFonts w:ascii="Verdana" w:hAnsi="Verdana"/>
                <w:b/>
                <w:sz w:val="20"/>
                <w:szCs w:val="20"/>
                <w:lang w:val="sr-Cyrl-CS"/>
              </w:rPr>
              <w:t>нифестациј</w:t>
            </w:r>
            <w:r>
              <w:rPr>
                <w:rFonts w:ascii="Verdana" w:hAnsi="Verdana"/>
                <w:b/>
                <w:sz w:val="20"/>
                <w:szCs w:val="20"/>
                <w:lang w:val="sr-Cyrl-CS"/>
              </w:rPr>
              <w:t>е</w:t>
            </w:r>
            <w:r w:rsidRPr="00E256A2">
              <w:rPr>
                <w:b/>
                <w:sz w:val="20"/>
                <w:szCs w:val="20"/>
                <w:lang w:val="sr-Cyrl-CS"/>
              </w:rPr>
              <w:t>:</w:t>
            </w:r>
            <w:r>
              <w:rPr>
                <w:rFonts w:ascii="Verdana" w:hAnsi="Verdana"/>
                <w:b/>
                <w:sz w:val="20"/>
                <w:szCs w:val="20"/>
                <w:lang w:val="sr-Cyrl-CS"/>
              </w:rPr>
              <w:t xml:space="preserve"> Европска ноћ музеја,</w:t>
            </w:r>
            <w:r>
              <w:rPr>
                <w:b/>
                <w:sz w:val="20"/>
                <w:szCs w:val="20"/>
                <w:lang w:val="sr-Cyrl-CS"/>
              </w:rPr>
              <w:t xml:space="preserve"> </w:t>
            </w:r>
            <w:r w:rsidRPr="00E256A2">
              <w:rPr>
                <w:rFonts w:ascii="Verdana" w:hAnsi="Verdana"/>
                <w:b/>
                <w:sz w:val="20"/>
                <w:szCs w:val="20"/>
              </w:rPr>
              <w:t>Дунавски дијалози</w:t>
            </w:r>
            <w:r w:rsidRPr="00E256A2">
              <w:rPr>
                <w:rFonts w:ascii="Verdana" w:hAnsi="Verdana"/>
                <w:b/>
                <w:sz w:val="20"/>
                <w:szCs w:val="20"/>
                <w:lang w:val="sr-Cyrl-CS"/>
              </w:rPr>
              <w:t xml:space="preserve"> </w:t>
            </w:r>
            <w:r>
              <w:rPr>
                <w:rFonts w:ascii="Verdana" w:hAnsi="Verdana"/>
                <w:b/>
                <w:sz w:val="20"/>
                <w:szCs w:val="20"/>
                <w:lang w:val="sr-Cyrl-CS"/>
              </w:rPr>
              <w:t xml:space="preserve">и </w:t>
            </w:r>
            <w:r w:rsidRPr="00171EE1">
              <w:rPr>
                <w:rFonts w:ascii="Verdana" w:hAnsi="Verdana"/>
                <w:b/>
                <w:sz w:val="20"/>
                <w:szCs w:val="20"/>
                <w:lang w:val="sr-Cyrl-CS"/>
              </w:rPr>
              <w:t>Лето на Тргу галерија</w:t>
            </w:r>
            <w:r>
              <w:rPr>
                <w:rFonts w:ascii="Verdana" w:hAnsi="Verdana"/>
                <w:b/>
                <w:sz w:val="20"/>
                <w:szCs w:val="20"/>
                <w:lang w:val="sr-Cyrl-CS"/>
              </w:rPr>
              <w:t>, које промовишу Поклон збирку</w:t>
            </w:r>
            <w:r w:rsidRPr="00E256A2">
              <w:rPr>
                <w:rFonts w:ascii="Verdana" w:hAnsi="Verdana"/>
                <w:b/>
                <w:sz w:val="20"/>
                <w:szCs w:val="20"/>
                <w:lang w:val="sr-Cyrl-CS"/>
              </w:rPr>
              <w:t xml:space="preserve"> на </w:t>
            </w:r>
            <w:r w:rsidRPr="00E256A2">
              <w:rPr>
                <w:b/>
                <w:sz w:val="20"/>
                <w:szCs w:val="20"/>
                <w:lang w:val="sr-Cyrl-CS"/>
              </w:rPr>
              <w:t xml:space="preserve"> </w:t>
            </w:r>
            <w:r w:rsidRPr="00E256A2">
              <w:rPr>
                <w:rFonts w:ascii="Verdana" w:hAnsi="Verdana"/>
                <w:b/>
                <w:sz w:val="20"/>
                <w:szCs w:val="20"/>
                <w:lang w:val="sr-Cyrl-CS"/>
              </w:rPr>
              <w:t xml:space="preserve">међународном плану и </w:t>
            </w:r>
            <w:r w:rsidRPr="00171EE1">
              <w:rPr>
                <w:rFonts w:ascii="Verdana" w:hAnsi="Verdana"/>
                <w:b/>
                <w:sz w:val="20"/>
                <w:szCs w:val="20"/>
                <w:lang w:val="sr-Cyrl-CS"/>
              </w:rPr>
              <w:t>има</w:t>
            </w:r>
            <w:r>
              <w:rPr>
                <w:rFonts w:ascii="Verdana" w:hAnsi="Verdana"/>
                <w:b/>
                <w:sz w:val="20"/>
                <w:szCs w:val="20"/>
                <w:lang w:val="sr-Cyrl-CS"/>
              </w:rPr>
              <w:t>ју</w:t>
            </w:r>
            <w:r w:rsidRPr="00171EE1">
              <w:rPr>
                <w:rFonts w:ascii="Verdana" w:hAnsi="Verdana"/>
                <w:b/>
                <w:sz w:val="20"/>
                <w:szCs w:val="20"/>
                <w:lang w:val="sr-Cyrl-CS"/>
              </w:rPr>
              <w:t xml:space="preserve"> за</w:t>
            </w:r>
            <w:r w:rsidRPr="00E256A2">
              <w:rPr>
                <w:rFonts w:ascii="Verdana" w:hAnsi="Verdana"/>
                <w:sz w:val="20"/>
                <w:szCs w:val="20"/>
                <w:lang w:val="sr-Cyrl-CS"/>
              </w:rPr>
              <w:t xml:space="preserve"> </w:t>
            </w:r>
            <w:r w:rsidRPr="00E256A2">
              <w:rPr>
                <w:rFonts w:ascii="Verdana" w:hAnsi="Verdana" w:cs="Verdana"/>
                <w:b/>
                <w:sz w:val="20"/>
                <w:szCs w:val="20"/>
              </w:rPr>
              <w:t xml:space="preserve"> циљ промоцију рада Поклон збирке, нов начин интеракције са публиком, обогаћење програма и учешће у културној понуди града и Трга галерија.</w:t>
            </w:r>
          </w:p>
          <w:p w:rsidR="00F24298" w:rsidRDefault="00F24298" w:rsidP="00A568BC">
            <w:pPr>
              <w:jc w:val="both"/>
              <w:rPr>
                <w:rFonts w:ascii="Verdana" w:hAnsi="Verdana" w:cs="Verdana"/>
                <w:b/>
                <w:sz w:val="20"/>
                <w:szCs w:val="20"/>
                <w:lang w:val="sr-Cyrl-CS"/>
              </w:rPr>
            </w:pPr>
          </w:p>
        </w:tc>
      </w:tr>
      <w:tr w:rsidR="00F24298" w:rsidRPr="000E1E73" w:rsidTr="008E4F21">
        <w:tblPrEx>
          <w:tblCellMar>
            <w:left w:w="0" w:type="dxa"/>
            <w:right w:w="0" w:type="dxa"/>
          </w:tblCellMar>
        </w:tblPrEx>
        <w:trPr>
          <w:gridAfter w:val="1"/>
          <w:wAfter w:w="30" w:type="dxa"/>
        </w:trPr>
        <w:tc>
          <w:tcPr>
            <w:tcW w:w="10861" w:type="dxa"/>
            <w:gridSpan w:val="17"/>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Циљ 1. Подизање степена видљивости Поклон збирке у јавност</w:t>
            </w:r>
            <w:r w:rsidRPr="00D31D7D">
              <w:rPr>
                <w:rFonts w:ascii="Verdana" w:hAnsi="Verdana" w:cs="Verdana"/>
                <w:b/>
                <w:sz w:val="20"/>
                <w:szCs w:val="20"/>
              </w:rPr>
              <w:t>и путем пројеката који                       промовишу њен Уметнички фонд и дела уметника заступљених у збирци</w:t>
            </w:r>
          </w:p>
          <w:p w:rsidR="00F24298" w:rsidRPr="00D31D7D" w:rsidRDefault="00F24298" w:rsidP="00A568BC">
            <w:pPr>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8"/>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18"/>
                <w:szCs w:val="18"/>
                <w:lang w:val="sr-Cyrl-CS"/>
              </w:rPr>
            </w:pPr>
            <w:r w:rsidRPr="00D31D7D">
              <w:rPr>
                <w:rFonts w:ascii="Verdana" w:hAnsi="Verdana" w:cs="Verdana"/>
                <w:b/>
                <w:sz w:val="18"/>
                <w:szCs w:val="18"/>
                <w:lang w:val="sr-Cyrl-CS"/>
              </w:rPr>
              <w:t>Индикатор 1.1</w:t>
            </w:r>
          </w:p>
          <w:p w:rsidR="00F24298" w:rsidRPr="00D31D7D" w:rsidRDefault="00F24298" w:rsidP="00A568BC">
            <w:pPr>
              <w:jc w:val="both"/>
              <w:rPr>
                <w:rFonts w:ascii="Verdana" w:hAnsi="Verdana" w:cs="Verdana"/>
                <w:b/>
                <w:sz w:val="18"/>
                <w:szCs w:val="18"/>
                <w:lang w:val="sr-Cyrl-CS"/>
              </w:rPr>
            </w:pPr>
          </w:p>
          <w:p w:rsidR="00F24298" w:rsidRPr="00D31D7D" w:rsidRDefault="00F24298" w:rsidP="00A568BC">
            <w:pPr>
              <w:jc w:val="both"/>
              <w:rPr>
                <w:rFonts w:ascii="Verdana" w:hAnsi="Verdana" w:cs="Verdana"/>
                <w:b/>
                <w:sz w:val="18"/>
                <w:szCs w:val="18"/>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 xml:space="preserve">број пројеката </w:t>
            </w: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9</w:t>
            </w:r>
          </w:p>
        </w:tc>
        <w:tc>
          <w:tcPr>
            <w:tcW w:w="1256" w:type="dxa"/>
            <w:gridSpan w:val="2"/>
            <w:tcBorders>
              <w:top w:val="single" w:sz="4" w:space="0" w:color="000000"/>
              <w:left w:val="single" w:sz="4" w:space="0" w:color="000000"/>
              <w:bottom w:val="single" w:sz="4" w:space="0" w:color="000000"/>
            </w:tcBorders>
          </w:tcPr>
          <w:p w:rsidR="00F24298" w:rsidRPr="00F036CC" w:rsidRDefault="00F24298" w:rsidP="00A568BC">
            <w:pPr>
              <w:jc w:val="both"/>
              <w:rPr>
                <w:rFonts w:ascii="Verdana" w:hAnsi="Verdana" w:cs="Verdana"/>
                <w:sz w:val="16"/>
                <w:szCs w:val="16"/>
                <w:lang w:val="en-US"/>
              </w:rPr>
            </w:pPr>
            <w:r w:rsidRPr="004F4ED9">
              <w:rPr>
                <w:rFonts w:ascii="Verdana" w:hAnsi="Verdana" w:cs="Verdana"/>
                <w:sz w:val="16"/>
                <w:szCs w:val="16"/>
                <w:lang w:val="sr-Cyrl-CS"/>
              </w:rPr>
              <w:t>20</w:t>
            </w:r>
            <w:r>
              <w:rPr>
                <w:rFonts w:ascii="Verdana" w:hAnsi="Verdana" w:cs="Verdana"/>
                <w:sz w:val="16"/>
                <w:szCs w:val="16"/>
                <w:lang w:val="en-US"/>
              </w:rPr>
              <w:t>20</w:t>
            </w:r>
          </w:p>
          <w:p w:rsidR="00F24298" w:rsidRPr="004F4ED9" w:rsidRDefault="00F24298" w:rsidP="00A568BC">
            <w:pPr>
              <w:jc w:val="both"/>
              <w:rPr>
                <w:rFonts w:ascii="Verdana" w:hAnsi="Verdana" w:cs="Verdana"/>
                <w:sz w:val="16"/>
                <w:szCs w:val="16"/>
              </w:rPr>
            </w:pPr>
          </w:p>
          <w:p w:rsidR="00F24298" w:rsidRPr="004F4ED9" w:rsidRDefault="00F24298" w:rsidP="00A568BC">
            <w:pPr>
              <w:jc w:val="both"/>
              <w:rPr>
                <w:rFonts w:ascii="Verdana" w:hAnsi="Verdana" w:cs="Verdana"/>
                <w:sz w:val="16"/>
                <w:szCs w:val="16"/>
                <w:lang w:val="sr-Cyrl-CS"/>
              </w:rPr>
            </w:pPr>
            <w:r w:rsidRPr="004F4ED9">
              <w:rPr>
                <w:rFonts w:ascii="Verdana" w:hAnsi="Verdana" w:cs="Verdana"/>
                <w:sz w:val="16"/>
                <w:szCs w:val="16"/>
              </w:rPr>
              <w:t>12</w:t>
            </w:r>
          </w:p>
        </w:tc>
        <w:tc>
          <w:tcPr>
            <w:tcW w:w="1271" w:type="dxa"/>
            <w:gridSpan w:val="2"/>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20"/>
                <w:szCs w:val="20"/>
              </w:rPr>
            </w:pPr>
            <w:r w:rsidRPr="004F4ED9">
              <w:rPr>
                <w:rFonts w:ascii="Verdana" w:hAnsi="Verdana" w:cs="Verdana"/>
                <w:sz w:val="20"/>
                <w:szCs w:val="20"/>
                <w:lang w:val="sr-Cyrl-CS"/>
              </w:rPr>
              <w:t>20</w:t>
            </w:r>
            <w:r>
              <w:rPr>
                <w:rFonts w:ascii="Verdana" w:hAnsi="Verdana" w:cs="Verdana"/>
                <w:sz w:val="20"/>
                <w:szCs w:val="20"/>
              </w:rPr>
              <w:t>21</w:t>
            </w:r>
          </w:p>
          <w:p w:rsidR="00F24298" w:rsidRPr="004F4ED9" w:rsidRDefault="00F24298" w:rsidP="00A568BC">
            <w:pPr>
              <w:jc w:val="both"/>
              <w:rPr>
                <w:rFonts w:ascii="Verdana" w:hAnsi="Verdana" w:cs="Verdana"/>
                <w:sz w:val="20"/>
                <w:szCs w:val="20"/>
              </w:rPr>
            </w:pPr>
          </w:p>
          <w:p w:rsidR="00F24298" w:rsidRPr="004F4ED9" w:rsidRDefault="00F24298" w:rsidP="00A568BC">
            <w:pPr>
              <w:jc w:val="both"/>
              <w:rPr>
                <w:rFonts w:ascii="Verdana" w:hAnsi="Verdana" w:cs="Verdana"/>
                <w:b/>
                <w:sz w:val="20"/>
                <w:szCs w:val="20"/>
                <w:lang w:val="sr-Cyrl-CS"/>
              </w:rPr>
            </w:pPr>
            <w:r w:rsidRPr="004F4ED9">
              <w:rPr>
                <w:rFonts w:ascii="Verdana" w:hAnsi="Verdana" w:cs="Verdana"/>
                <w:sz w:val="20"/>
                <w:szCs w:val="20"/>
              </w:rPr>
              <w:t>9</w:t>
            </w:r>
          </w:p>
        </w:tc>
        <w:tc>
          <w:tcPr>
            <w:tcW w:w="1396" w:type="dxa"/>
            <w:gridSpan w:val="5"/>
            <w:tcBorders>
              <w:top w:val="single" w:sz="4" w:space="0" w:color="000000"/>
              <w:left w:val="single" w:sz="4" w:space="0" w:color="000000"/>
              <w:bottom w:val="single" w:sz="4" w:space="0" w:color="000000"/>
            </w:tcBorders>
          </w:tcPr>
          <w:p w:rsidR="00F24298" w:rsidRPr="00F036CC" w:rsidRDefault="00F24298" w:rsidP="00F036CC">
            <w:pPr>
              <w:snapToGrid w:val="0"/>
              <w:jc w:val="both"/>
              <w:rPr>
                <w:rFonts w:ascii="Verdana" w:hAnsi="Verdana" w:cs="Verdana"/>
                <w:sz w:val="20"/>
                <w:szCs w:val="20"/>
                <w:lang w:val="en-US"/>
              </w:rPr>
            </w:pPr>
            <w:r w:rsidRPr="004F4ED9">
              <w:rPr>
                <w:rFonts w:ascii="Verdana" w:hAnsi="Verdana" w:cs="Verdana"/>
                <w:sz w:val="20"/>
                <w:szCs w:val="20"/>
                <w:lang w:val="sr-Cyrl-CS"/>
              </w:rPr>
              <w:t>202</w:t>
            </w:r>
            <w:r>
              <w:rPr>
                <w:rFonts w:ascii="Verdana" w:hAnsi="Verdana" w:cs="Verdana"/>
                <w:sz w:val="20"/>
                <w:szCs w:val="20"/>
                <w:lang w:val="en-US"/>
              </w:rPr>
              <w:t>2</w:t>
            </w: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7"/>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постоји могућност одлагања сарадње са појединим институцијама због могућих  објективних околности у датом тренутку, као и евентуално одлагање реализације пројеката због  реновирања зграде; постоји могућност   недостатка средстава за штампање</w:t>
            </w:r>
            <w:r w:rsidRPr="00D31D7D">
              <w:rPr>
                <w:rFonts w:ascii="Verdana" w:hAnsi="Verdana" w:cs="Verdana"/>
                <w:b/>
                <w:sz w:val="20"/>
                <w:szCs w:val="20"/>
              </w:rPr>
              <w:t xml:space="preserve"> каталога</w:t>
            </w:r>
            <w:r w:rsidRPr="00D31D7D">
              <w:rPr>
                <w:rFonts w:ascii="Verdana" w:hAnsi="Verdana" w:cs="Verdana"/>
                <w:b/>
                <w:sz w:val="20"/>
                <w:szCs w:val="20"/>
                <w:lang w:val="sr-Cyrl-CS"/>
              </w:rPr>
              <w:t xml:space="preserve"> која се потражују </w:t>
            </w:r>
          </w:p>
          <w:p w:rsidR="00F24298" w:rsidRPr="00D31D7D" w:rsidRDefault="00F24298" w:rsidP="00A568BC">
            <w:pPr>
              <w:jc w:val="both"/>
              <w:rPr>
                <w:rFonts w:ascii="Verdana" w:hAnsi="Verdana" w:cs="Verdana"/>
                <w:b/>
                <w:sz w:val="20"/>
                <w:szCs w:val="20"/>
                <w:lang w:val="sr-Cyrl-CS"/>
              </w:rPr>
            </w:pPr>
          </w:p>
          <w:p w:rsidR="00F24298" w:rsidRPr="00D31D7D" w:rsidRDefault="00F24298" w:rsidP="00A568BC">
            <w:pPr>
              <w:jc w:val="both"/>
              <w:rPr>
                <w:rFonts w:ascii="Verdana" w:hAnsi="Verdana" w:cs="Verdana"/>
                <w:b/>
                <w:sz w:val="20"/>
                <w:szCs w:val="20"/>
                <w:lang w:val="sr-Cyrl-CS"/>
              </w:rPr>
            </w:pP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396" w:type="dxa"/>
            <w:gridSpan w:val="5"/>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8"/>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18"/>
                <w:szCs w:val="18"/>
                <w:lang w:val="sr-Cyrl-CS"/>
              </w:rPr>
            </w:pPr>
            <w:r w:rsidRPr="00D31D7D">
              <w:rPr>
                <w:rFonts w:ascii="Verdana" w:hAnsi="Verdana" w:cs="Verdana"/>
                <w:b/>
                <w:sz w:val="18"/>
                <w:szCs w:val="18"/>
                <w:lang w:val="sr-Cyrl-CS"/>
              </w:rPr>
              <w:t>Индикатор 1.2.</w:t>
            </w:r>
          </w:p>
          <w:p w:rsidR="00F24298" w:rsidRPr="00D31D7D" w:rsidRDefault="00F24298" w:rsidP="00A568BC">
            <w:pPr>
              <w:jc w:val="both"/>
              <w:rPr>
                <w:rFonts w:ascii="Verdana" w:hAnsi="Verdana" w:cs="Verdana"/>
                <w:b/>
                <w:sz w:val="18"/>
                <w:szCs w:val="18"/>
                <w:lang w:val="sr-Cyrl-CS"/>
              </w:rPr>
            </w:pPr>
          </w:p>
          <w:p w:rsidR="00F24298" w:rsidRPr="00D31D7D" w:rsidRDefault="00F24298" w:rsidP="00A568BC">
            <w:pPr>
              <w:jc w:val="both"/>
              <w:rPr>
                <w:rFonts w:ascii="Verdana" w:hAnsi="Verdana" w:cs="Verdana"/>
                <w:b/>
                <w:sz w:val="18"/>
                <w:szCs w:val="18"/>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број посетилаца, новинских извештаја, број посета веб –</w:t>
            </w:r>
            <w:r w:rsidRPr="00D31D7D">
              <w:rPr>
                <w:rFonts w:ascii="Verdana" w:hAnsi="Verdana" w:cs="Verdana"/>
                <w:b/>
                <w:sz w:val="20"/>
                <w:szCs w:val="20"/>
              </w:rPr>
              <w:t xml:space="preserve"> </w:t>
            </w:r>
            <w:r w:rsidRPr="00D31D7D">
              <w:rPr>
                <w:rFonts w:ascii="Verdana" w:hAnsi="Verdana" w:cs="Verdana"/>
                <w:b/>
                <w:sz w:val="20"/>
                <w:szCs w:val="20"/>
                <w:lang w:val="sr-Cyrl-CS"/>
              </w:rPr>
              <w:t>сајту  и фејсбук страници</w:t>
            </w: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2940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43 нов. 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4660 веб</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4080 фејсбук</w:t>
            </w:r>
          </w:p>
        </w:tc>
        <w:tc>
          <w:tcPr>
            <w:tcW w:w="1256" w:type="dxa"/>
            <w:gridSpan w:val="2"/>
            <w:tcBorders>
              <w:top w:val="single" w:sz="4" w:space="0" w:color="000000"/>
              <w:left w:val="single" w:sz="4" w:space="0" w:color="000000"/>
              <w:bottom w:val="single" w:sz="4" w:space="0" w:color="000000"/>
            </w:tcBorders>
          </w:tcPr>
          <w:p w:rsidR="00F24298" w:rsidRPr="00F036CC"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10 350 посета</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76 нов.чл.</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8 610 веб</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lang w:val="sr-Cyrl-CS"/>
              </w:rPr>
              <w:t>5 680 фејсбук</w:t>
            </w:r>
          </w:p>
        </w:tc>
        <w:tc>
          <w:tcPr>
            <w:tcW w:w="1271" w:type="dxa"/>
            <w:gridSpan w:val="2"/>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2940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43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4660 веб</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sz w:val="16"/>
                <w:szCs w:val="16"/>
              </w:rPr>
              <w:t>4080 фејсбук</w:t>
            </w:r>
          </w:p>
        </w:tc>
        <w:tc>
          <w:tcPr>
            <w:tcW w:w="1396" w:type="dxa"/>
            <w:gridSpan w:val="5"/>
            <w:tcBorders>
              <w:top w:val="single" w:sz="4" w:space="0" w:color="000000"/>
              <w:left w:val="single" w:sz="4" w:space="0" w:color="000000"/>
              <w:bottom w:val="single" w:sz="4" w:space="0" w:color="000000"/>
            </w:tcBorders>
          </w:tcPr>
          <w:p w:rsidR="00F24298" w:rsidRPr="00F036CC" w:rsidRDefault="00F24298" w:rsidP="00A568BC">
            <w:pPr>
              <w:jc w:val="both"/>
              <w:rPr>
                <w:rFonts w:ascii="Verdana" w:hAnsi="Verdana" w:cs="Verdana"/>
                <w:sz w:val="20"/>
                <w:szCs w:val="20"/>
                <w:lang w:val="en-US"/>
              </w:rPr>
            </w:pPr>
            <w:r w:rsidRPr="004F4ED9">
              <w:rPr>
                <w:rFonts w:ascii="Verdana" w:hAnsi="Verdana" w:cs="Verdana"/>
                <w:sz w:val="20"/>
                <w:szCs w:val="20"/>
                <w:lang w:val="sr-Cyrl-CS"/>
              </w:rPr>
              <w:t>202</w:t>
            </w:r>
            <w:r>
              <w:rPr>
                <w:rFonts w:ascii="Verdana" w:hAnsi="Verdana" w:cs="Verdana"/>
                <w:sz w:val="20"/>
                <w:szCs w:val="20"/>
                <w:lang w:val="en-US"/>
              </w:rPr>
              <w:t>2</w:t>
            </w:r>
          </w:p>
          <w:p w:rsidR="00F24298" w:rsidRPr="004F4ED9" w:rsidRDefault="00F24298" w:rsidP="00A568BC">
            <w:pPr>
              <w:jc w:val="both"/>
              <w:rPr>
                <w:rFonts w:ascii="Verdana" w:hAnsi="Verdana" w:cs="Verdana"/>
                <w:sz w:val="16"/>
                <w:szCs w:val="16"/>
              </w:rPr>
            </w:pPr>
            <w:r w:rsidRPr="004F4ED9">
              <w:rPr>
                <w:rFonts w:ascii="Verdana" w:hAnsi="Verdana" w:cs="Verdana"/>
                <w:sz w:val="16"/>
                <w:szCs w:val="16"/>
              </w:rPr>
              <w:t xml:space="preserve"> посет.</w:t>
            </w:r>
          </w:p>
          <w:p w:rsidR="00F24298" w:rsidRPr="004F4ED9" w:rsidRDefault="00F24298" w:rsidP="00A568BC">
            <w:pPr>
              <w:jc w:val="both"/>
              <w:rPr>
                <w:rFonts w:ascii="Verdana" w:hAnsi="Verdana" w:cs="Verdana"/>
                <w:sz w:val="16"/>
                <w:szCs w:val="16"/>
              </w:rPr>
            </w:pPr>
            <w:r w:rsidRPr="004F4ED9">
              <w:rPr>
                <w:rFonts w:ascii="Verdana" w:hAnsi="Verdana" w:cs="Verdana"/>
                <w:sz w:val="16"/>
                <w:szCs w:val="16"/>
              </w:rPr>
              <w:t xml:space="preserve"> нов.чл.</w:t>
            </w:r>
          </w:p>
          <w:p w:rsidR="00F24298" w:rsidRPr="004F4ED9" w:rsidRDefault="00F24298" w:rsidP="00A568BC">
            <w:pPr>
              <w:jc w:val="both"/>
              <w:rPr>
                <w:rFonts w:ascii="Verdana" w:hAnsi="Verdana" w:cs="Verdana"/>
                <w:sz w:val="16"/>
                <w:szCs w:val="16"/>
              </w:rPr>
            </w:pPr>
            <w:r w:rsidRPr="004F4ED9">
              <w:rPr>
                <w:rFonts w:ascii="Verdana" w:hAnsi="Verdana" w:cs="Verdana"/>
                <w:sz w:val="16"/>
                <w:szCs w:val="16"/>
              </w:rPr>
              <w:t xml:space="preserve"> веб</w:t>
            </w:r>
          </w:p>
          <w:p w:rsidR="00F24298" w:rsidRPr="00D31D7D" w:rsidRDefault="00F24298" w:rsidP="00A568BC">
            <w:pPr>
              <w:snapToGrid w:val="0"/>
              <w:jc w:val="both"/>
              <w:rPr>
                <w:rFonts w:ascii="Verdana" w:hAnsi="Verdana" w:cs="Verdana"/>
                <w:sz w:val="20"/>
                <w:szCs w:val="20"/>
                <w:lang w:val="sr-Cyrl-CS"/>
              </w:rPr>
            </w:pPr>
            <w:r w:rsidRPr="004F4ED9">
              <w:rPr>
                <w:rFonts w:ascii="Verdana" w:hAnsi="Verdana" w:cs="Verdana"/>
                <w:sz w:val="16"/>
                <w:szCs w:val="16"/>
              </w:rPr>
              <w:t xml:space="preserve"> фејсбук</w:t>
            </w: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7"/>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 xml:space="preserve">Коментар постоји могућност неуврштавања прес информације од стране уредника оглашивача </w:t>
            </w:r>
          </w:p>
          <w:p w:rsidR="00F24298" w:rsidRPr="00D31D7D" w:rsidRDefault="00F24298" w:rsidP="00A568BC">
            <w:pPr>
              <w:jc w:val="both"/>
              <w:rPr>
                <w:rFonts w:ascii="Verdana" w:hAnsi="Verdana" w:cs="Verdana"/>
                <w:b/>
                <w:sz w:val="20"/>
                <w:szCs w:val="20"/>
                <w:lang w:val="sr-Cyrl-CS"/>
              </w:rPr>
            </w:pP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396" w:type="dxa"/>
            <w:gridSpan w:val="5"/>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0861" w:type="dxa"/>
            <w:gridSpan w:val="17"/>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 xml:space="preserve">Циљ 2. </w:t>
            </w:r>
          </w:p>
          <w:p w:rsidR="00F24298" w:rsidRPr="00D31D7D" w:rsidRDefault="00F24298" w:rsidP="00A568BC">
            <w:pPr>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8"/>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18"/>
                <w:szCs w:val="18"/>
                <w:lang w:val="sr-Cyrl-CS"/>
              </w:rPr>
            </w:pPr>
            <w:r w:rsidRPr="00D31D7D">
              <w:rPr>
                <w:rFonts w:ascii="Verdana" w:hAnsi="Verdana" w:cs="Verdana"/>
                <w:b/>
                <w:sz w:val="18"/>
                <w:szCs w:val="18"/>
                <w:lang w:val="sr-Cyrl-CS"/>
              </w:rPr>
              <w:t>Индикатор 2.1.</w:t>
            </w:r>
          </w:p>
          <w:p w:rsidR="00F24298" w:rsidRPr="00D31D7D" w:rsidRDefault="00F24298" w:rsidP="00A568BC">
            <w:pPr>
              <w:jc w:val="both"/>
              <w:rPr>
                <w:rFonts w:ascii="Verdana" w:hAnsi="Verdana" w:cs="Verdana"/>
                <w:b/>
                <w:sz w:val="18"/>
                <w:szCs w:val="18"/>
                <w:lang w:val="sr-Cyrl-CS"/>
              </w:rPr>
            </w:pPr>
          </w:p>
          <w:p w:rsidR="00F24298" w:rsidRPr="00D31D7D" w:rsidRDefault="00F24298" w:rsidP="00A568BC">
            <w:pPr>
              <w:jc w:val="both"/>
              <w:rPr>
                <w:rFonts w:ascii="Verdana" w:hAnsi="Verdana" w:cs="Verdana"/>
                <w:b/>
                <w:sz w:val="18"/>
                <w:szCs w:val="18"/>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број пројеката</w:t>
            </w:r>
            <w:r w:rsidRPr="00D31D7D">
              <w:rPr>
                <w:rFonts w:ascii="Verdana" w:hAnsi="Verdana" w:cs="Verdana"/>
                <w:b/>
                <w:sz w:val="20"/>
                <w:szCs w:val="20"/>
              </w:rPr>
              <w:t xml:space="preserve"> 2</w:t>
            </w: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2</w:t>
            </w:r>
          </w:p>
        </w:tc>
        <w:tc>
          <w:tcPr>
            <w:tcW w:w="1256" w:type="dxa"/>
            <w:gridSpan w:val="2"/>
            <w:tcBorders>
              <w:top w:val="single" w:sz="4" w:space="0" w:color="000000"/>
              <w:left w:val="single" w:sz="4" w:space="0" w:color="000000"/>
              <w:bottom w:val="single" w:sz="4" w:space="0" w:color="000000"/>
            </w:tcBorders>
          </w:tcPr>
          <w:p w:rsidR="00F24298" w:rsidRPr="00F036CC"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2</w:t>
            </w:r>
          </w:p>
        </w:tc>
        <w:tc>
          <w:tcPr>
            <w:tcW w:w="1271" w:type="dxa"/>
            <w:gridSpan w:val="2"/>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p>
          <w:p w:rsidR="00F24298" w:rsidRPr="00D31D7D" w:rsidRDefault="00F24298" w:rsidP="00A568BC">
            <w:pPr>
              <w:jc w:val="both"/>
              <w:rPr>
                <w:rFonts w:ascii="Verdana" w:hAnsi="Verdana" w:cs="Verdana"/>
                <w:b/>
                <w:sz w:val="20"/>
                <w:szCs w:val="20"/>
                <w:lang w:val="sr-Cyrl-CS"/>
              </w:rPr>
            </w:pPr>
            <w:r w:rsidRPr="00D31D7D">
              <w:rPr>
                <w:rFonts w:ascii="Verdana" w:hAnsi="Verdana" w:cs="Verdana"/>
                <w:sz w:val="16"/>
                <w:szCs w:val="16"/>
                <w:lang w:val="sr-Cyrl-CS"/>
              </w:rPr>
              <w:t>2</w:t>
            </w:r>
          </w:p>
        </w:tc>
        <w:tc>
          <w:tcPr>
            <w:tcW w:w="1396" w:type="dxa"/>
            <w:gridSpan w:val="5"/>
            <w:tcBorders>
              <w:top w:val="single" w:sz="4" w:space="0" w:color="000000"/>
              <w:left w:val="single" w:sz="4" w:space="0" w:color="000000"/>
              <w:bottom w:val="single" w:sz="4" w:space="0" w:color="000000"/>
            </w:tcBorders>
          </w:tcPr>
          <w:p w:rsidR="00F24298" w:rsidRPr="00F036CC" w:rsidRDefault="00F24298" w:rsidP="00F036CC">
            <w:pPr>
              <w:snapToGrid w:val="0"/>
              <w:jc w:val="both"/>
              <w:rPr>
                <w:rFonts w:ascii="Verdana" w:hAnsi="Verdana" w:cs="Verdana"/>
                <w:b/>
                <w:sz w:val="20"/>
                <w:szCs w:val="20"/>
                <w:lang w:val="en-US"/>
              </w:rPr>
            </w:pPr>
            <w:r>
              <w:rPr>
                <w:rFonts w:ascii="Verdana" w:hAnsi="Verdana" w:cs="Verdana"/>
                <w:b/>
                <w:sz w:val="20"/>
                <w:szCs w:val="20"/>
                <w:lang w:val="sr-Cyrl-CS"/>
              </w:rPr>
              <w:t>202</w:t>
            </w:r>
            <w:r>
              <w:rPr>
                <w:rFonts w:ascii="Verdana" w:hAnsi="Verdana" w:cs="Verdana"/>
                <w:b/>
                <w:sz w:val="20"/>
                <w:szCs w:val="20"/>
                <w:lang w:val="en-US"/>
              </w:rPr>
              <w:t>2</w:t>
            </w: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7"/>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постоји могућност одлагања сарадње са појединим институцијама због могућих  објективних околности у датом тренутку</w:t>
            </w: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396" w:type="dxa"/>
            <w:gridSpan w:val="5"/>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8"/>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Индикатор 2.2.</w:t>
            </w: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 xml:space="preserve">Назив  </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број посетилаца, новинских извештаја, број посета веб –</w:t>
            </w:r>
            <w:r w:rsidRPr="00D31D7D">
              <w:rPr>
                <w:rFonts w:ascii="Verdana" w:hAnsi="Verdana" w:cs="Verdana"/>
                <w:b/>
                <w:sz w:val="20"/>
                <w:szCs w:val="20"/>
              </w:rPr>
              <w:t xml:space="preserve"> </w:t>
            </w:r>
            <w:r w:rsidRPr="00D31D7D">
              <w:rPr>
                <w:rFonts w:ascii="Verdana" w:hAnsi="Verdana" w:cs="Verdana"/>
                <w:b/>
                <w:sz w:val="20"/>
                <w:szCs w:val="20"/>
                <w:lang w:val="sr-Cyrl-CS"/>
              </w:rPr>
              <w:t xml:space="preserve">сајту  и фејсбук страници </w:t>
            </w: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1140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9 нов. 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1370 веб</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1350 фејсбук</w:t>
            </w:r>
          </w:p>
        </w:tc>
        <w:tc>
          <w:tcPr>
            <w:tcW w:w="1256" w:type="dxa"/>
            <w:gridSpan w:val="2"/>
            <w:tcBorders>
              <w:top w:val="single" w:sz="4" w:space="0" w:color="000000"/>
              <w:left w:val="single" w:sz="4" w:space="0" w:color="000000"/>
              <w:bottom w:val="single" w:sz="4" w:space="0" w:color="000000"/>
            </w:tcBorders>
          </w:tcPr>
          <w:p w:rsidR="00F24298" w:rsidRPr="00614530" w:rsidRDefault="00F24298" w:rsidP="00A568BC">
            <w:pPr>
              <w:jc w:val="both"/>
              <w:rPr>
                <w:lang w:val="en-US"/>
              </w:rPr>
            </w:pPr>
            <w:r w:rsidRPr="00D31D7D">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1000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76 нов.чл.</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8 610 веб</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lang w:val="sr-Cyrl-CS"/>
              </w:rPr>
              <w:t>5 680 фејсбук</w:t>
            </w:r>
          </w:p>
          <w:p w:rsidR="00F24298" w:rsidRPr="00D31D7D" w:rsidRDefault="00F24298" w:rsidP="00A568BC">
            <w:pPr>
              <w:jc w:val="both"/>
              <w:rPr>
                <w:rFonts w:ascii="Verdana" w:hAnsi="Verdana" w:cs="Verdana"/>
                <w:sz w:val="16"/>
                <w:szCs w:val="16"/>
                <w:lang w:val="sr-Cyrl-CS"/>
              </w:rPr>
            </w:pPr>
          </w:p>
        </w:tc>
        <w:tc>
          <w:tcPr>
            <w:tcW w:w="1271" w:type="dxa"/>
            <w:gridSpan w:val="2"/>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lang w:val="sr-Cyrl-CS"/>
              </w:rPr>
            </w:pP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1140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9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1370 веб</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sz w:val="16"/>
                <w:szCs w:val="16"/>
              </w:rPr>
              <w:t>1350 фејсбук</w:t>
            </w:r>
            <w:r w:rsidRPr="00D31D7D">
              <w:rPr>
                <w:rFonts w:ascii="Verdana" w:hAnsi="Verdana" w:cs="Verdana"/>
                <w:b/>
                <w:sz w:val="16"/>
                <w:szCs w:val="16"/>
                <w:lang w:val="sr-Cyrl-CS"/>
              </w:rPr>
              <w:t xml:space="preserve"> </w:t>
            </w:r>
          </w:p>
        </w:tc>
        <w:tc>
          <w:tcPr>
            <w:tcW w:w="1396" w:type="dxa"/>
            <w:gridSpan w:val="5"/>
            <w:tcBorders>
              <w:top w:val="single" w:sz="4" w:space="0" w:color="000000"/>
              <w:left w:val="single" w:sz="4" w:space="0" w:color="000000"/>
              <w:bottom w:val="single" w:sz="4" w:space="0" w:color="000000"/>
            </w:tcBorders>
          </w:tcPr>
          <w:p w:rsidR="00F24298" w:rsidRPr="00614530" w:rsidRDefault="00F24298" w:rsidP="00A568BC">
            <w:pPr>
              <w:jc w:val="both"/>
              <w:rPr>
                <w:rFonts w:ascii="Verdana" w:hAnsi="Verdana" w:cs="Verdana"/>
                <w:sz w:val="16"/>
                <w:szCs w:val="16"/>
                <w:lang w:val="en-US"/>
              </w:rPr>
            </w:pPr>
            <w:r w:rsidRPr="00D31D7D">
              <w:rPr>
                <w:rFonts w:ascii="Verdana" w:hAnsi="Verdana" w:cs="Verdana"/>
                <w:b/>
                <w:sz w:val="20"/>
                <w:szCs w:val="20"/>
                <w:lang w:val="sr-Cyrl-CS"/>
              </w:rPr>
              <w:t>202</w:t>
            </w:r>
            <w:r>
              <w:rPr>
                <w:rFonts w:ascii="Verdana" w:hAnsi="Verdana" w:cs="Verdana"/>
                <w:b/>
                <w:sz w:val="20"/>
                <w:szCs w:val="20"/>
                <w:lang w:val="en-US"/>
              </w:rPr>
              <w:t>2</w:t>
            </w:r>
          </w:p>
          <w:p w:rsidR="00F24298" w:rsidRPr="00D31D7D" w:rsidRDefault="00F24298" w:rsidP="00A568BC">
            <w:pPr>
              <w:jc w:val="both"/>
              <w:rPr>
                <w:rFonts w:ascii="Verdana" w:hAnsi="Verdana" w:cs="Verdana"/>
                <w:sz w:val="16"/>
                <w:szCs w:val="16"/>
                <w:lang w:val="sr-Cyrl-CS"/>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веб</w:t>
            </w:r>
          </w:p>
          <w:p w:rsidR="00F24298" w:rsidRPr="00D31D7D" w:rsidRDefault="00F24298" w:rsidP="00A568BC">
            <w:pPr>
              <w:snapToGrid w:val="0"/>
              <w:jc w:val="both"/>
              <w:rPr>
                <w:rFonts w:ascii="Verdana" w:hAnsi="Verdana" w:cs="Verdana"/>
                <w:b/>
                <w:sz w:val="20"/>
                <w:szCs w:val="20"/>
                <w:lang w:val="sr-Cyrl-CS"/>
              </w:rPr>
            </w:pPr>
            <w:r w:rsidRPr="00D31D7D">
              <w:rPr>
                <w:rFonts w:ascii="Verdana" w:hAnsi="Verdana" w:cs="Verdana"/>
                <w:sz w:val="16"/>
                <w:szCs w:val="16"/>
              </w:rPr>
              <w:t xml:space="preserve"> фејсбук</w:t>
            </w: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7"/>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 xml:space="preserve">постоји могућност неуврштавања прес информације од стране уредника оглашивача </w:t>
            </w:r>
          </w:p>
          <w:p w:rsidR="00F24298" w:rsidRPr="00D31D7D" w:rsidRDefault="00F24298" w:rsidP="00A568BC">
            <w:pPr>
              <w:jc w:val="both"/>
              <w:rPr>
                <w:rFonts w:ascii="Verdana" w:hAnsi="Verdana" w:cs="Verdana"/>
                <w:b/>
                <w:sz w:val="20"/>
                <w:szCs w:val="20"/>
                <w:lang w:val="sr-Cyrl-CS"/>
              </w:rPr>
            </w:pP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396" w:type="dxa"/>
            <w:gridSpan w:val="5"/>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0861" w:type="dxa"/>
            <w:gridSpan w:val="17"/>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 xml:space="preserve">Циљ 3. Пројекти у Поклон збирци Рајка Мамузића као резултат сарадње са </w:t>
            </w:r>
          </w:p>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lang w:val="sr-Cyrl-CS"/>
              </w:rPr>
              <w:t>сродним  институцијама</w:t>
            </w:r>
          </w:p>
          <w:p w:rsidR="00F24298" w:rsidRPr="00D31D7D" w:rsidRDefault="00F24298" w:rsidP="00A568BC">
            <w:pPr>
              <w:jc w:val="both"/>
              <w:rPr>
                <w:rFonts w:ascii="Verdana" w:hAnsi="Verdana" w:cs="Verdana"/>
                <w:b/>
                <w:sz w:val="20"/>
                <w:szCs w:val="20"/>
              </w:rPr>
            </w:pPr>
          </w:p>
          <w:p w:rsidR="00F24298" w:rsidRPr="00D31D7D" w:rsidRDefault="00F24298" w:rsidP="00A568BC">
            <w:pPr>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8"/>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18"/>
                <w:szCs w:val="18"/>
                <w:lang w:val="sr-Cyrl-CS"/>
              </w:rPr>
            </w:pPr>
            <w:r w:rsidRPr="00D31D7D">
              <w:rPr>
                <w:rFonts w:ascii="Verdana" w:hAnsi="Verdana" w:cs="Verdana"/>
                <w:b/>
                <w:sz w:val="18"/>
                <w:szCs w:val="18"/>
                <w:lang w:val="sr-Cyrl-CS"/>
              </w:rPr>
              <w:t>Индикатор 3.1.</w:t>
            </w:r>
          </w:p>
          <w:p w:rsidR="00F24298" w:rsidRPr="00D31D7D" w:rsidRDefault="00F24298" w:rsidP="00A568BC">
            <w:pPr>
              <w:jc w:val="both"/>
              <w:rPr>
                <w:rFonts w:ascii="Verdana" w:hAnsi="Verdana" w:cs="Verdana"/>
                <w:b/>
                <w:sz w:val="18"/>
                <w:szCs w:val="18"/>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 xml:space="preserve">број пројеката </w:t>
            </w:r>
            <w:r w:rsidRPr="00D31D7D">
              <w:rPr>
                <w:rFonts w:ascii="Verdana" w:hAnsi="Verdana" w:cs="Verdana"/>
                <w:b/>
                <w:sz w:val="20"/>
                <w:szCs w:val="20"/>
              </w:rPr>
              <w:t>2</w:t>
            </w: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2</w:t>
            </w:r>
          </w:p>
        </w:tc>
        <w:tc>
          <w:tcPr>
            <w:tcW w:w="1256" w:type="dxa"/>
            <w:gridSpan w:val="2"/>
            <w:tcBorders>
              <w:top w:val="single" w:sz="4" w:space="0" w:color="000000"/>
              <w:left w:val="single" w:sz="4" w:space="0" w:color="000000"/>
              <w:bottom w:val="single" w:sz="4" w:space="0" w:color="000000"/>
            </w:tcBorders>
          </w:tcPr>
          <w:p w:rsidR="00F24298" w:rsidRPr="00614530"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3</w:t>
            </w:r>
          </w:p>
        </w:tc>
        <w:tc>
          <w:tcPr>
            <w:tcW w:w="1271" w:type="dxa"/>
            <w:gridSpan w:val="2"/>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b/>
                <w:sz w:val="20"/>
                <w:szCs w:val="20"/>
                <w:lang w:val="sr-Cyrl-CS"/>
              </w:rPr>
            </w:pPr>
            <w:r w:rsidRPr="00D31D7D">
              <w:rPr>
                <w:rFonts w:ascii="Verdana" w:hAnsi="Verdana" w:cs="Verdana"/>
                <w:sz w:val="16"/>
                <w:szCs w:val="16"/>
                <w:lang w:val="sr-Cyrl-CS"/>
              </w:rPr>
              <w:t>2</w:t>
            </w:r>
          </w:p>
        </w:tc>
        <w:tc>
          <w:tcPr>
            <w:tcW w:w="1396" w:type="dxa"/>
            <w:gridSpan w:val="5"/>
            <w:tcBorders>
              <w:top w:val="single" w:sz="4" w:space="0" w:color="000000"/>
              <w:left w:val="single" w:sz="4" w:space="0" w:color="000000"/>
              <w:bottom w:val="single" w:sz="4" w:space="0" w:color="000000"/>
            </w:tcBorders>
          </w:tcPr>
          <w:p w:rsidR="00F24298" w:rsidRPr="00614530" w:rsidRDefault="00F24298" w:rsidP="00614530">
            <w:pPr>
              <w:snapToGrid w:val="0"/>
              <w:jc w:val="both"/>
              <w:rPr>
                <w:rFonts w:ascii="Verdana" w:hAnsi="Verdana" w:cs="Verdana"/>
                <w:sz w:val="18"/>
                <w:szCs w:val="18"/>
                <w:lang w:val="en-US"/>
              </w:rPr>
            </w:pPr>
            <w:r>
              <w:rPr>
                <w:rFonts w:ascii="Verdana" w:hAnsi="Verdana" w:cs="Verdana"/>
                <w:sz w:val="18"/>
                <w:szCs w:val="18"/>
                <w:lang w:val="sr-Cyrl-CS"/>
              </w:rPr>
              <w:t>202</w:t>
            </w:r>
            <w:r>
              <w:rPr>
                <w:rFonts w:ascii="Verdana" w:hAnsi="Verdana" w:cs="Verdana"/>
                <w:sz w:val="18"/>
                <w:szCs w:val="18"/>
                <w:lang w:val="en-US"/>
              </w:rPr>
              <w:t>2</w:t>
            </w: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7"/>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постоји могућност одлагања сарадње са појединим уметницима или институцијама због промена околности</w:t>
            </w:r>
          </w:p>
          <w:p w:rsidR="00F24298" w:rsidRPr="00D31D7D" w:rsidRDefault="00F24298" w:rsidP="00A568BC">
            <w:pPr>
              <w:jc w:val="both"/>
              <w:rPr>
                <w:rFonts w:ascii="Verdana" w:hAnsi="Verdana" w:cs="Verdana"/>
                <w:b/>
                <w:sz w:val="20"/>
                <w:szCs w:val="20"/>
                <w:lang w:val="sr-Cyrl-CS"/>
              </w:rPr>
            </w:pPr>
          </w:p>
          <w:p w:rsidR="00F24298" w:rsidRPr="00D31D7D" w:rsidRDefault="00F24298" w:rsidP="00A568BC">
            <w:pPr>
              <w:jc w:val="both"/>
              <w:rPr>
                <w:rFonts w:ascii="Verdana" w:hAnsi="Verdana" w:cs="Verdana"/>
                <w:b/>
                <w:sz w:val="20"/>
                <w:szCs w:val="20"/>
                <w:lang w:val="sr-Cyrl-CS"/>
              </w:rPr>
            </w:pP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396" w:type="dxa"/>
            <w:gridSpan w:val="5"/>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8"/>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18"/>
                <w:szCs w:val="18"/>
                <w:lang w:val="sr-Cyrl-CS"/>
              </w:rPr>
            </w:pPr>
            <w:r w:rsidRPr="00D31D7D">
              <w:rPr>
                <w:rFonts w:ascii="Verdana" w:hAnsi="Verdana" w:cs="Verdana"/>
                <w:b/>
                <w:sz w:val="18"/>
                <w:szCs w:val="18"/>
                <w:lang w:val="sr-Cyrl-CS"/>
              </w:rPr>
              <w:t>Индикатор 3.2.</w:t>
            </w:r>
          </w:p>
          <w:p w:rsidR="00F24298" w:rsidRPr="00D31D7D" w:rsidRDefault="00F24298" w:rsidP="00A568BC">
            <w:pPr>
              <w:jc w:val="both"/>
              <w:rPr>
                <w:rFonts w:ascii="Verdana" w:hAnsi="Verdana" w:cs="Verdana"/>
                <w:b/>
                <w:sz w:val="18"/>
                <w:szCs w:val="18"/>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број посетилаца, новинских извештаја, број посета веб –</w:t>
            </w:r>
            <w:r w:rsidRPr="00D31D7D">
              <w:rPr>
                <w:rFonts w:ascii="Verdana" w:hAnsi="Verdana" w:cs="Verdana"/>
                <w:b/>
                <w:sz w:val="20"/>
                <w:szCs w:val="20"/>
              </w:rPr>
              <w:t xml:space="preserve"> </w:t>
            </w:r>
            <w:r w:rsidRPr="00D31D7D">
              <w:rPr>
                <w:rFonts w:ascii="Verdana" w:hAnsi="Verdana" w:cs="Verdana"/>
                <w:b/>
                <w:sz w:val="20"/>
                <w:szCs w:val="20"/>
                <w:lang w:val="sr-Cyrl-CS"/>
              </w:rPr>
              <w:t xml:space="preserve">сајту и фејсбук страници </w:t>
            </w: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1450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15 нов. 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1760 веб</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950 фејсбук</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p>
        </w:tc>
        <w:tc>
          <w:tcPr>
            <w:tcW w:w="1256" w:type="dxa"/>
            <w:gridSpan w:val="2"/>
            <w:tcBorders>
              <w:top w:val="single" w:sz="4" w:space="0" w:color="000000"/>
              <w:left w:val="single" w:sz="4" w:space="0" w:color="000000"/>
              <w:bottom w:val="single" w:sz="4" w:space="0" w:color="000000"/>
            </w:tcBorders>
          </w:tcPr>
          <w:p w:rsidR="00F24298" w:rsidRPr="00614530"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3 650 пос.</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33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3 440 веб</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2850 фејсбук</w:t>
            </w:r>
          </w:p>
          <w:p w:rsidR="00F24298" w:rsidRPr="00D31D7D" w:rsidRDefault="00F24298" w:rsidP="00A568BC">
            <w:pPr>
              <w:jc w:val="both"/>
              <w:rPr>
                <w:rFonts w:ascii="Verdana" w:hAnsi="Verdana" w:cs="Verdana"/>
                <w:sz w:val="16"/>
                <w:szCs w:val="16"/>
              </w:rPr>
            </w:pPr>
          </w:p>
        </w:tc>
        <w:tc>
          <w:tcPr>
            <w:tcW w:w="1271" w:type="dxa"/>
            <w:gridSpan w:val="2"/>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1450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15 нов. 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1760 веб</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950 фејсбук</w:t>
            </w:r>
          </w:p>
          <w:p w:rsidR="00F24298" w:rsidRPr="00D31D7D" w:rsidRDefault="00F24298" w:rsidP="00A568BC">
            <w:pPr>
              <w:jc w:val="both"/>
              <w:rPr>
                <w:rFonts w:ascii="Verdana" w:hAnsi="Verdana" w:cs="Verdana"/>
                <w:sz w:val="16"/>
                <w:szCs w:val="16"/>
              </w:rPr>
            </w:pPr>
          </w:p>
        </w:tc>
        <w:tc>
          <w:tcPr>
            <w:tcW w:w="1396" w:type="dxa"/>
            <w:gridSpan w:val="5"/>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lang w:val="sr-Cyrl-CS"/>
              </w:rPr>
            </w:pPr>
            <w:r w:rsidRPr="00D31D7D">
              <w:rPr>
                <w:rFonts w:ascii="Verdana" w:hAnsi="Verdana" w:cs="Verdana"/>
                <w:sz w:val="18"/>
                <w:szCs w:val="18"/>
                <w:lang w:val="sr-Cyrl-CS"/>
              </w:rPr>
              <w:t>202</w:t>
            </w:r>
            <w:r>
              <w:rPr>
                <w:rFonts w:ascii="Verdana" w:hAnsi="Verdana" w:cs="Verdana"/>
                <w:sz w:val="18"/>
                <w:szCs w:val="18"/>
                <w:lang w:val="en-US"/>
              </w:rPr>
              <w:t>2</w:t>
            </w:r>
            <w:r w:rsidRPr="00D31D7D">
              <w:rPr>
                <w:rFonts w:ascii="Verdana" w:hAnsi="Verdana" w:cs="Verdana"/>
                <w:sz w:val="16"/>
                <w:szCs w:val="16"/>
              </w:rPr>
              <w:t xml:space="preserve"> </w:t>
            </w:r>
          </w:p>
          <w:p w:rsidR="00F24298" w:rsidRPr="00D31D7D" w:rsidRDefault="00F24298" w:rsidP="00A568BC">
            <w:pPr>
              <w:jc w:val="both"/>
              <w:rPr>
                <w:rFonts w:ascii="Verdana" w:hAnsi="Verdana" w:cs="Verdana"/>
                <w:sz w:val="16"/>
                <w:szCs w:val="16"/>
                <w:lang w:val="sr-Cyrl-CS"/>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веб</w:t>
            </w:r>
          </w:p>
          <w:p w:rsidR="00F24298" w:rsidRPr="00D31D7D" w:rsidRDefault="00F24298" w:rsidP="00A568BC">
            <w:pPr>
              <w:snapToGrid w:val="0"/>
              <w:jc w:val="both"/>
              <w:rPr>
                <w:rFonts w:ascii="Verdana" w:hAnsi="Verdana" w:cs="Verdana"/>
                <w:sz w:val="18"/>
                <w:szCs w:val="18"/>
                <w:lang w:val="sr-Cyrl-CS"/>
              </w:rPr>
            </w:pPr>
            <w:r w:rsidRPr="00D31D7D">
              <w:rPr>
                <w:rFonts w:ascii="Verdana" w:hAnsi="Verdana" w:cs="Verdana"/>
                <w:sz w:val="16"/>
                <w:szCs w:val="16"/>
              </w:rPr>
              <w:t xml:space="preserve"> фејсбук</w:t>
            </w: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247"/>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0"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постоји могућност неуврштавања прес информације од стране уредника оглашивача</w:t>
            </w:r>
          </w:p>
        </w:tc>
        <w:tc>
          <w:tcPr>
            <w:tcW w:w="1261" w:type="dxa"/>
            <w:gridSpan w:val="4"/>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396" w:type="dxa"/>
            <w:gridSpan w:val="5"/>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p w:rsidR="00F24298" w:rsidRPr="00D31D7D" w:rsidRDefault="00F24298" w:rsidP="00A568BC">
            <w:pPr>
              <w:snapToGrid w:val="0"/>
              <w:jc w:val="both"/>
              <w:rPr>
                <w:rFonts w:ascii="Verdana" w:hAnsi="Verdana" w:cs="Verdana"/>
                <w:b/>
                <w:sz w:val="20"/>
                <w:szCs w:val="20"/>
                <w:lang w:val="sr-Cyrl-CS"/>
              </w:rPr>
            </w:pPr>
          </w:p>
        </w:tc>
        <w:tc>
          <w:tcPr>
            <w:tcW w:w="33" w:type="dxa"/>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0742" w:type="dxa"/>
            <w:gridSpan w:val="13"/>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rPr>
            </w:pPr>
          </w:p>
          <w:p w:rsidR="00F24298" w:rsidRPr="00D31D7D" w:rsidRDefault="00F24298" w:rsidP="00A568BC">
            <w:pPr>
              <w:jc w:val="both"/>
            </w:pPr>
            <w:r w:rsidRPr="00D31D7D">
              <w:rPr>
                <w:rFonts w:ascii="Verdana" w:hAnsi="Verdana" w:cs="Verdana"/>
                <w:b/>
                <w:sz w:val="20"/>
                <w:szCs w:val="20"/>
              </w:rPr>
              <w:t>Циљ 4. Међународна сарадња</w:t>
            </w:r>
          </w:p>
          <w:p w:rsidR="00F24298" w:rsidRPr="00D31D7D" w:rsidRDefault="00F24298" w:rsidP="00A568BC">
            <w:pPr>
              <w:jc w:val="both"/>
            </w:pPr>
          </w:p>
        </w:tc>
        <w:tc>
          <w:tcPr>
            <w:tcW w:w="152" w:type="dxa"/>
            <w:gridSpan w:val="5"/>
            <w:tcBorders>
              <w:left w:val="single" w:sz="4" w:space="0" w:color="000000"/>
            </w:tcBorders>
          </w:tcPr>
          <w:p w:rsidR="00F24298" w:rsidRPr="00D31D7D" w:rsidRDefault="00F24298" w:rsidP="00A568BC">
            <w:pPr>
              <w:snapToGrid w:val="0"/>
              <w:jc w:val="both"/>
            </w:pPr>
          </w:p>
        </w:tc>
      </w:tr>
      <w:tr w:rsidR="00F24298" w:rsidRPr="000E1E73" w:rsidTr="008E4F21">
        <w:tblPrEx>
          <w:tblCellMar>
            <w:left w:w="0" w:type="dxa"/>
            <w:right w:w="0" w:type="dxa"/>
          </w:tblCellMar>
        </w:tblPrEx>
        <w:trPr>
          <w:gridAfter w:val="1"/>
          <w:wAfter w:w="30" w:type="dxa"/>
        </w:trPr>
        <w:tc>
          <w:tcPr>
            <w:tcW w:w="1516" w:type="dxa"/>
            <w:tcBorders>
              <w:top w:val="single" w:sz="4" w:space="0" w:color="000000"/>
              <w:left w:val="single" w:sz="4" w:space="0" w:color="000000"/>
              <w:bottom w:val="single" w:sz="4" w:space="0" w:color="000000"/>
            </w:tcBorders>
          </w:tcPr>
          <w:p w:rsidR="00F24298" w:rsidRPr="00D31D7D" w:rsidRDefault="00F24298" w:rsidP="00A568BC">
            <w:pPr>
              <w:pStyle w:val="TableContents"/>
              <w:jc w:val="both"/>
              <w:rPr>
                <w:rFonts w:ascii="Verdana" w:hAnsi="Verdana" w:cs="Verdana"/>
                <w:b/>
                <w:bCs/>
                <w:sz w:val="18"/>
                <w:szCs w:val="18"/>
              </w:rPr>
            </w:pPr>
            <w:r w:rsidRPr="00D31D7D">
              <w:rPr>
                <w:rFonts w:ascii="Verdana" w:hAnsi="Verdana" w:cs="Verdana"/>
                <w:b/>
                <w:bCs/>
                <w:sz w:val="18"/>
                <w:szCs w:val="18"/>
              </w:rPr>
              <w:t>Индикатор</w:t>
            </w:r>
          </w:p>
          <w:p w:rsidR="00F24298" w:rsidRPr="00D31D7D" w:rsidRDefault="00F24298" w:rsidP="00A568BC">
            <w:pPr>
              <w:pStyle w:val="TableContents"/>
              <w:jc w:val="both"/>
              <w:rPr>
                <w:rFonts w:ascii="Verdana" w:hAnsi="Verdana" w:cs="Verdana"/>
                <w:b/>
                <w:bCs/>
                <w:sz w:val="20"/>
                <w:szCs w:val="20"/>
              </w:rPr>
            </w:pPr>
            <w:r w:rsidRPr="00D31D7D">
              <w:rPr>
                <w:rFonts w:ascii="Verdana" w:hAnsi="Verdana" w:cs="Verdana"/>
                <w:b/>
                <w:bCs/>
                <w:sz w:val="18"/>
                <w:szCs w:val="18"/>
              </w:rPr>
              <w:t>4.1.</w:t>
            </w:r>
          </w:p>
        </w:tc>
        <w:tc>
          <w:tcPr>
            <w:tcW w:w="4134" w:type="dxa"/>
            <w:gridSpan w:val="2"/>
            <w:tcBorders>
              <w:top w:val="single" w:sz="4" w:space="0" w:color="000000"/>
              <w:left w:val="single" w:sz="4" w:space="0" w:color="000000"/>
              <w:bottom w:val="single" w:sz="4" w:space="0" w:color="000000"/>
            </w:tcBorders>
          </w:tcPr>
          <w:p w:rsidR="00F24298" w:rsidRPr="00D31D7D" w:rsidRDefault="00F24298" w:rsidP="00A568BC">
            <w:pPr>
              <w:pStyle w:val="TableContents"/>
              <w:jc w:val="both"/>
              <w:rPr>
                <w:rFonts w:ascii="Verdana" w:hAnsi="Verdana" w:cs="Verdana"/>
                <w:b/>
                <w:bCs/>
                <w:sz w:val="20"/>
                <w:szCs w:val="20"/>
              </w:rPr>
            </w:pPr>
            <w:r w:rsidRPr="00D31D7D">
              <w:rPr>
                <w:rFonts w:ascii="Verdana" w:hAnsi="Verdana" w:cs="Verdana"/>
                <w:b/>
                <w:bCs/>
                <w:sz w:val="20"/>
                <w:szCs w:val="20"/>
              </w:rPr>
              <w:t>Назив</w:t>
            </w:r>
          </w:p>
          <w:p w:rsidR="00F24298" w:rsidRPr="00D31D7D" w:rsidRDefault="00F24298" w:rsidP="00A568BC">
            <w:pPr>
              <w:pStyle w:val="TableContents"/>
              <w:jc w:val="both"/>
              <w:rPr>
                <w:rFonts w:ascii="Verdana" w:hAnsi="Verdana" w:cs="Verdana"/>
                <w:sz w:val="16"/>
                <w:szCs w:val="16"/>
                <w:lang w:val="sr-Cyrl-CS"/>
              </w:rPr>
            </w:pPr>
            <w:r w:rsidRPr="00D31D7D">
              <w:rPr>
                <w:rFonts w:ascii="Verdana" w:hAnsi="Verdana" w:cs="Verdana"/>
                <w:b/>
                <w:bCs/>
                <w:sz w:val="20"/>
                <w:szCs w:val="20"/>
              </w:rPr>
              <w:t>број пројеката 1</w:t>
            </w:r>
          </w:p>
        </w:tc>
        <w:tc>
          <w:tcPr>
            <w:tcW w:w="1263"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70" w:type="dxa"/>
            <w:gridSpan w:val="3"/>
            <w:tcBorders>
              <w:top w:val="single" w:sz="4" w:space="0" w:color="000000"/>
              <w:left w:val="single" w:sz="4" w:space="0" w:color="000000"/>
              <w:bottom w:val="single" w:sz="4" w:space="0" w:color="000000"/>
            </w:tcBorders>
          </w:tcPr>
          <w:p w:rsidR="00F24298" w:rsidRPr="00614530"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82" w:type="dxa"/>
            <w:gridSpan w:val="3"/>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pPr>
            <w:r w:rsidRPr="00D31D7D">
              <w:rPr>
                <w:rFonts w:ascii="Verdana" w:hAnsi="Verdana" w:cs="Verdana"/>
                <w:sz w:val="20"/>
                <w:szCs w:val="20"/>
              </w:rPr>
              <w:t>1</w:t>
            </w:r>
          </w:p>
        </w:tc>
        <w:tc>
          <w:tcPr>
            <w:tcW w:w="1349" w:type="dxa"/>
            <w:gridSpan w:val="3"/>
            <w:tcBorders>
              <w:top w:val="single" w:sz="4" w:space="0" w:color="000000"/>
              <w:left w:val="single" w:sz="4" w:space="0" w:color="000000"/>
              <w:bottom w:val="single" w:sz="4" w:space="0" w:color="000000"/>
            </w:tcBorders>
          </w:tcPr>
          <w:p w:rsidR="00F24298" w:rsidRPr="00614530" w:rsidRDefault="00F24298" w:rsidP="00A568BC">
            <w:pPr>
              <w:pStyle w:val="TableContents"/>
              <w:snapToGrid w:val="0"/>
              <w:jc w:val="both"/>
              <w:rPr>
                <w:sz w:val="20"/>
                <w:szCs w:val="20"/>
              </w:rPr>
            </w:pPr>
            <w:r w:rsidRPr="00D31D7D">
              <w:rPr>
                <w:lang w:val="sr-Cyrl-CS"/>
              </w:rPr>
              <w:t xml:space="preserve">      </w:t>
            </w:r>
            <w:r>
              <w:rPr>
                <w:sz w:val="20"/>
                <w:szCs w:val="20"/>
                <w:lang w:val="sr-Cyrl-CS"/>
              </w:rPr>
              <w:t>202</w:t>
            </w:r>
            <w:r>
              <w:rPr>
                <w:sz w:val="20"/>
                <w:szCs w:val="20"/>
              </w:rPr>
              <w:t>2</w:t>
            </w:r>
          </w:p>
          <w:p w:rsidR="00F24298" w:rsidRPr="00D31D7D" w:rsidRDefault="00F24298" w:rsidP="00A568BC">
            <w:pPr>
              <w:pStyle w:val="TableContents"/>
              <w:snapToGrid w:val="0"/>
              <w:jc w:val="both"/>
              <w:rPr>
                <w:sz w:val="20"/>
                <w:szCs w:val="20"/>
                <w:lang w:val="sr-Cyrl-CS"/>
              </w:rPr>
            </w:pPr>
            <w:r w:rsidRPr="00D31D7D">
              <w:rPr>
                <w:sz w:val="20"/>
                <w:szCs w:val="20"/>
                <w:lang w:val="sr-Cyrl-CS"/>
              </w:rPr>
              <w:t xml:space="preserve">          1</w:t>
            </w:r>
          </w:p>
        </w:tc>
        <w:tc>
          <w:tcPr>
            <w:tcW w:w="80" w:type="dxa"/>
            <w:gridSpan w:val="3"/>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516" w:type="dxa"/>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rPr>
                <w:rFonts w:ascii="Verdana" w:hAnsi="Verdana" w:cs="Verdana"/>
              </w:rPr>
            </w:pPr>
          </w:p>
        </w:tc>
        <w:tc>
          <w:tcPr>
            <w:tcW w:w="4134" w:type="dxa"/>
            <w:gridSpan w:val="2"/>
            <w:tcBorders>
              <w:top w:val="single" w:sz="4" w:space="0" w:color="000000"/>
              <w:left w:val="single" w:sz="4" w:space="0" w:color="000000"/>
              <w:bottom w:val="single" w:sz="4" w:space="0" w:color="000000"/>
            </w:tcBorders>
          </w:tcPr>
          <w:p w:rsidR="00F24298" w:rsidRPr="00D31D7D" w:rsidRDefault="00F24298" w:rsidP="00A568BC">
            <w:pPr>
              <w:pStyle w:val="TableContents"/>
              <w:jc w:val="both"/>
              <w:rPr>
                <w:rFonts w:ascii="Verdana" w:hAnsi="Verdana" w:cs="Verdana"/>
                <w:b/>
                <w:bCs/>
                <w:sz w:val="20"/>
                <w:szCs w:val="20"/>
              </w:rPr>
            </w:pPr>
            <w:r w:rsidRPr="00D31D7D">
              <w:rPr>
                <w:rFonts w:ascii="Verdana" w:hAnsi="Verdana" w:cs="Verdana"/>
                <w:b/>
                <w:bCs/>
                <w:sz w:val="20"/>
                <w:szCs w:val="20"/>
              </w:rPr>
              <w:t>Коментар</w:t>
            </w:r>
          </w:p>
          <w:p w:rsidR="00F24298" w:rsidRPr="00D31D7D" w:rsidRDefault="00F24298" w:rsidP="00A568BC">
            <w:pPr>
              <w:pStyle w:val="TableContents"/>
              <w:jc w:val="both"/>
            </w:pPr>
            <w:r w:rsidRPr="00D31D7D">
              <w:rPr>
                <w:rFonts w:ascii="Verdana" w:hAnsi="Verdana" w:cs="Verdana"/>
                <w:b/>
                <w:bCs/>
                <w:sz w:val="20"/>
                <w:szCs w:val="20"/>
              </w:rPr>
              <w:t>постоји могућност неодржавања изложбе због промене околности</w:t>
            </w:r>
          </w:p>
        </w:tc>
        <w:tc>
          <w:tcPr>
            <w:tcW w:w="1263"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1270"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1282"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1349"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80" w:type="dxa"/>
            <w:gridSpan w:val="3"/>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516" w:type="dxa"/>
            <w:tcBorders>
              <w:top w:val="single" w:sz="4" w:space="0" w:color="000000"/>
              <w:left w:val="single" w:sz="4" w:space="0" w:color="000000"/>
              <w:bottom w:val="single" w:sz="4" w:space="0" w:color="000000"/>
            </w:tcBorders>
          </w:tcPr>
          <w:p w:rsidR="00F24298" w:rsidRPr="00D31D7D" w:rsidRDefault="00F24298" w:rsidP="00A568BC">
            <w:pPr>
              <w:pStyle w:val="TableContents"/>
              <w:jc w:val="both"/>
              <w:rPr>
                <w:rFonts w:ascii="Verdana" w:hAnsi="Verdana" w:cs="Verdana"/>
                <w:b/>
                <w:bCs/>
                <w:sz w:val="18"/>
                <w:szCs w:val="18"/>
              </w:rPr>
            </w:pPr>
            <w:r w:rsidRPr="00D31D7D">
              <w:rPr>
                <w:rFonts w:ascii="Verdana" w:hAnsi="Verdana" w:cs="Verdana"/>
                <w:b/>
                <w:bCs/>
                <w:sz w:val="18"/>
                <w:szCs w:val="18"/>
              </w:rPr>
              <w:t>Индикатор</w:t>
            </w:r>
          </w:p>
          <w:p w:rsidR="00F24298" w:rsidRPr="00D31D7D" w:rsidRDefault="00F24298" w:rsidP="00A568BC">
            <w:pPr>
              <w:pStyle w:val="TableContents"/>
              <w:jc w:val="both"/>
              <w:rPr>
                <w:rFonts w:ascii="Verdana" w:hAnsi="Verdana" w:cs="Verdana"/>
                <w:b/>
                <w:sz w:val="20"/>
                <w:szCs w:val="20"/>
                <w:lang w:val="sr-Cyrl-CS"/>
              </w:rPr>
            </w:pPr>
            <w:r w:rsidRPr="00D31D7D">
              <w:rPr>
                <w:rFonts w:ascii="Verdana" w:hAnsi="Verdana" w:cs="Verdana"/>
                <w:b/>
                <w:bCs/>
                <w:sz w:val="18"/>
                <w:szCs w:val="18"/>
              </w:rPr>
              <w:t>4.2.</w:t>
            </w:r>
          </w:p>
        </w:tc>
        <w:tc>
          <w:tcPr>
            <w:tcW w:w="4134"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број посетилаца, новинских извештаја, број посета веб –</w:t>
            </w:r>
            <w:r w:rsidRPr="00D31D7D">
              <w:rPr>
                <w:rFonts w:ascii="Verdana" w:hAnsi="Verdana" w:cs="Verdana"/>
                <w:b/>
                <w:sz w:val="20"/>
                <w:szCs w:val="20"/>
              </w:rPr>
              <w:t xml:space="preserve"> </w:t>
            </w:r>
            <w:r w:rsidRPr="00D31D7D">
              <w:rPr>
                <w:rFonts w:ascii="Verdana" w:hAnsi="Verdana" w:cs="Verdana"/>
                <w:b/>
                <w:sz w:val="20"/>
                <w:szCs w:val="20"/>
                <w:lang w:val="sr-Cyrl-CS"/>
              </w:rPr>
              <w:t xml:space="preserve">сајту и фејсбук страници </w:t>
            </w:r>
          </w:p>
        </w:tc>
        <w:tc>
          <w:tcPr>
            <w:tcW w:w="1263"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750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5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780 веб </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 xml:space="preserve">  450 фејсбук</w:t>
            </w:r>
          </w:p>
        </w:tc>
        <w:tc>
          <w:tcPr>
            <w:tcW w:w="1270" w:type="dxa"/>
            <w:gridSpan w:val="3"/>
            <w:tcBorders>
              <w:top w:val="single" w:sz="4" w:space="0" w:color="000000"/>
              <w:left w:val="single" w:sz="4" w:space="0" w:color="000000"/>
              <w:bottom w:val="single" w:sz="4" w:space="0" w:color="000000"/>
            </w:tcBorders>
          </w:tcPr>
          <w:p w:rsidR="00F24298" w:rsidRPr="00614530"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750 пос.</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5 нов.чл.</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 xml:space="preserve">  780 веб </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lang w:val="sr-Cyrl-CS"/>
              </w:rPr>
              <w:t xml:space="preserve">  450 фејсбук</w:t>
            </w:r>
          </w:p>
        </w:tc>
        <w:tc>
          <w:tcPr>
            <w:tcW w:w="1282" w:type="dxa"/>
            <w:gridSpan w:val="3"/>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750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5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780 веб </w:t>
            </w:r>
          </w:p>
          <w:p w:rsidR="00F24298" w:rsidRPr="00D31D7D" w:rsidRDefault="00F24298" w:rsidP="00A568BC">
            <w:pPr>
              <w:jc w:val="both"/>
            </w:pPr>
            <w:r w:rsidRPr="00D31D7D">
              <w:rPr>
                <w:rFonts w:ascii="Verdana" w:hAnsi="Verdana" w:cs="Verdana"/>
                <w:sz w:val="16"/>
                <w:szCs w:val="16"/>
              </w:rPr>
              <w:t xml:space="preserve">  450 фејсбук</w:t>
            </w:r>
          </w:p>
        </w:tc>
        <w:tc>
          <w:tcPr>
            <w:tcW w:w="1349" w:type="dxa"/>
            <w:gridSpan w:val="3"/>
            <w:tcBorders>
              <w:top w:val="single" w:sz="4" w:space="0" w:color="000000"/>
              <w:left w:val="single" w:sz="4" w:space="0" w:color="000000"/>
              <w:bottom w:val="single" w:sz="4" w:space="0" w:color="000000"/>
            </w:tcBorders>
          </w:tcPr>
          <w:p w:rsidR="00F24298" w:rsidRPr="00614530" w:rsidRDefault="00F24298" w:rsidP="00A568BC">
            <w:pPr>
              <w:pStyle w:val="TableContents"/>
              <w:snapToGrid w:val="0"/>
              <w:jc w:val="both"/>
              <w:rPr>
                <w:sz w:val="20"/>
                <w:szCs w:val="20"/>
              </w:rPr>
            </w:pPr>
            <w:r w:rsidRPr="00D31D7D">
              <w:rPr>
                <w:lang w:val="sr-Cyrl-CS"/>
              </w:rPr>
              <w:t xml:space="preserve">      </w:t>
            </w:r>
            <w:r>
              <w:rPr>
                <w:sz w:val="20"/>
                <w:szCs w:val="20"/>
                <w:lang w:val="sr-Cyrl-CS"/>
              </w:rPr>
              <w:t>202</w:t>
            </w:r>
            <w:r>
              <w:rPr>
                <w:sz w:val="20"/>
                <w:szCs w:val="20"/>
              </w:rPr>
              <w:t>2</w:t>
            </w:r>
          </w:p>
          <w:p w:rsidR="00F24298" w:rsidRPr="00D31D7D" w:rsidRDefault="00F24298" w:rsidP="00A568BC">
            <w:pPr>
              <w:jc w:val="both"/>
              <w:rPr>
                <w:rFonts w:ascii="Verdana" w:hAnsi="Verdana" w:cs="Verdana"/>
                <w:sz w:val="16"/>
                <w:szCs w:val="16"/>
              </w:rPr>
            </w:pPr>
            <w:r w:rsidRPr="00D31D7D">
              <w:rPr>
                <w:sz w:val="20"/>
                <w:szCs w:val="20"/>
                <w:lang w:val="sr-Cyrl-CS"/>
              </w:rPr>
              <w:t xml:space="preserve">  </w:t>
            </w:r>
            <w:r w:rsidRPr="00D31D7D">
              <w:rPr>
                <w:rFonts w:ascii="Verdana" w:hAnsi="Verdana" w:cs="Verdana"/>
                <w:sz w:val="16"/>
                <w:szCs w:val="16"/>
              </w:rPr>
              <w:t>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веб</w:t>
            </w:r>
          </w:p>
          <w:p w:rsidR="00F24298" w:rsidRPr="00D31D7D" w:rsidRDefault="00F24298" w:rsidP="00A568BC">
            <w:pPr>
              <w:pStyle w:val="TableContents"/>
              <w:snapToGrid w:val="0"/>
              <w:jc w:val="both"/>
              <w:rPr>
                <w:sz w:val="20"/>
                <w:szCs w:val="20"/>
                <w:lang w:val="sr-Cyrl-CS"/>
              </w:rPr>
            </w:pPr>
            <w:r w:rsidRPr="00D31D7D">
              <w:rPr>
                <w:rFonts w:ascii="Verdana" w:hAnsi="Verdana" w:cs="Verdana"/>
                <w:sz w:val="16"/>
                <w:szCs w:val="16"/>
              </w:rPr>
              <w:t xml:space="preserve"> фејсбук</w:t>
            </w:r>
          </w:p>
        </w:tc>
        <w:tc>
          <w:tcPr>
            <w:tcW w:w="80" w:type="dxa"/>
            <w:gridSpan w:val="3"/>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516" w:type="dxa"/>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rPr>
                <w:rFonts w:ascii="Verdana" w:hAnsi="Verdana" w:cs="Verdana"/>
                <w:b/>
                <w:bCs/>
                <w:sz w:val="18"/>
                <w:szCs w:val="18"/>
              </w:rPr>
            </w:pPr>
          </w:p>
        </w:tc>
        <w:tc>
          <w:tcPr>
            <w:tcW w:w="4134"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snapToGrid w:val="0"/>
              <w:jc w:val="both"/>
              <w:rPr>
                <w:rFonts w:ascii="Verdana" w:hAnsi="Verdana" w:cs="Verdana"/>
                <w:sz w:val="16"/>
                <w:szCs w:val="16"/>
                <w:lang w:val="sr-Cyrl-CS"/>
              </w:rPr>
            </w:pPr>
            <w:r w:rsidRPr="00D31D7D">
              <w:rPr>
                <w:rFonts w:ascii="Verdana" w:hAnsi="Verdana" w:cs="Verdana"/>
                <w:b/>
                <w:sz w:val="20"/>
                <w:szCs w:val="20"/>
                <w:lang w:val="sr-Cyrl-CS"/>
              </w:rPr>
              <w:t>постоји могућност неуврштавања прес информације од стране уредника оглашивача</w:t>
            </w:r>
          </w:p>
        </w:tc>
        <w:tc>
          <w:tcPr>
            <w:tcW w:w="1263" w:type="dxa"/>
            <w:gridSpan w:val="3"/>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sz w:val="16"/>
                <w:szCs w:val="16"/>
                <w:lang w:val="sr-Cyrl-CS"/>
              </w:rPr>
            </w:pPr>
          </w:p>
        </w:tc>
        <w:tc>
          <w:tcPr>
            <w:tcW w:w="1270" w:type="dxa"/>
            <w:gridSpan w:val="3"/>
            <w:tcBorders>
              <w:top w:val="single" w:sz="4" w:space="0" w:color="000000"/>
              <w:left w:val="single" w:sz="4" w:space="0" w:color="000000"/>
              <w:bottom w:val="single" w:sz="4" w:space="0" w:color="000000"/>
            </w:tcBorders>
          </w:tcPr>
          <w:p w:rsidR="00F24298" w:rsidRPr="00D31D7D" w:rsidRDefault="00F24298" w:rsidP="00A568BC">
            <w:pPr>
              <w:snapToGrid w:val="0"/>
              <w:jc w:val="both"/>
            </w:pPr>
          </w:p>
        </w:tc>
        <w:tc>
          <w:tcPr>
            <w:tcW w:w="1282" w:type="dxa"/>
            <w:gridSpan w:val="3"/>
            <w:tcBorders>
              <w:top w:val="single" w:sz="4" w:space="0" w:color="000000"/>
              <w:left w:val="single" w:sz="4" w:space="0" w:color="000000"/>
              <w:bottom w:val="single" w:sz="4" w:space="0" w:color="000000"/>
            </w:tcBorders>
          </w:tcPr>
          <w:p w:rsidR="00F24298" w:rsidRPr="00D31D7D" w:rsidRDefault="00F24298" w:rsidP="00A568BC">
            <w:pPr>
              <w:snapToGrid w:val="0"/>
              <w:jc w:val="both"/>
            </w:pPr>
          </w:p>
        </w:tc>
        <w:tc>
          <w:tcPr>
            <w:tcW w:w="1349"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80" w:type="dxa"/>
            <w:gridSpan w:val="3"/>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726"/>
        </w:trPr>
        <w:tc>
          <w:tcPr>
            <w:tcW w:w="10742" w:type="dxa"/>
            <w:gridSpan w:val="13"/>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rPr>
            </w:pPr>
          </w:p>
          <w:p w:rsidR="00F24298" w:rsidRPr="00D31D7D" w:rsidRDefault="00F24298" w:rsidP="00A568BC">
            <w:pPr>
              <w:jc w:val="both"/>
            </w:pPr>
            <w:r w:rsidRPr="00D31D7D">
              <w:rPr>
                <w:rFonts w:ascii="Verdana" w:hAnsi="Verdana" w:cs="Verdana"/>
                <w:b/>
                <w:sz w:val="20"/>
                <w:szCs w:val="20"/>
              </w:rPr>
              <w:t>Циљ 5. Пројекти педагошког и инклузивног карактера</w:t>
            </w:r>
          </w:p>
          <w:p w:rsidR="00F24298" w:rsidRPr="00D31D7D" w:rsidRDefault="00F24298" w:rsidP="00A568BC">
            <w:pPr>
              <w:jc w:val="both"/>
            </w:pPr>
          </w:p>
        </w:tc>
        <w:tc>
          <w:tcPr>
            <w:tcW w:w="152" w:type="dxa"/>
            <w:gridSpan w:val="5"/>
            <w:tcBorders>
              <w:left w:val="single" w:sz="4" w:space="0" w:color="000000"/>
            </w:tcBorders>
          </w:tcPr>
          <w:p w:rsidR="00F24298" w:rsidRPr="00D31D7D" w:rsidRDefault="00F24298" w:rsidP="00A568BC">
            <w:pPr>
              <w:snapToGrid w:val="0"/>
              <w:jc w:val="both"/>
            </w:pPr>
          </w:p>
        </w:tc>
      </w:tr>
      <w:tr w:rsidR="00F24298" w:rsidRPr="000E1E73" w:rsidTr="008E4F21">
        <w:tblPrEx>
          <w:tblCellMar>
            <w:left w:w="0" w:type="dxa"/>
            <w:right w:w="0" w:type="dxa"/>
          </w:tblCellMar>
        </w:tblPrEx>
        <w:trPr>
          <w:gridAfter w:val="1"/>
          <w:wAfter w:w="30" w:type="dxa"/>
        </w:trPr>
        <w:tc>
          <w:tcPr>
            <w:tcW w:w="1516" w:type="dxa"/>
            <w:tcBorders>
              <w:top w:val="single" w:sz="4" w:space="0" w:color="000000"/>
              <w:left w:val="single" w:sz="4" w:space="0" w:color="000000"/>
              <w:bottom w:val="single" w:sz="4" w:space="0" w:color="000000"/>
            </w:tcBorders>
          </w:tcPr>
          <w:p w:rsidR="00F24298" w:rsidRPr="00D31D7D" w:rsidRDefault="00F24298" w:rsidP="00A568BC">
            <w:pPr>
              <w:pStyle w:val="TableContents"/>
              <w:jc w:val="both"/>
              <w:rPr>
                <w:rFonts w:ascii="Verdana" w:hAnsi="Verdana" w:cs="Verdana"/>
                <w:b/>
                <w:bCs/>
                <w:sz w:val="18"/>
                <w:szCs w:val="18"/>
              </w:rPr>
            </w:pPr>
            <w:r w:rsidRPr="00D31D7D">
              <w:rPr>
                <w:rFonts w:ascii="Verdana" w:hAnsi="Verdana" w:cs="Verdana"/>
                <w:b/>
                <w:bCs/>
                <w:sz w:val="18"/>
                <w:szCs w:val="18"/>
              </w:rPr>
              <w:t>Индикатор</w:t>
            </w:r>
          </w:p>
          <w:p w:rsidR="00F24298" w:rsidRPr="00D31D7D" w:rsidRDefault="00F24298" w:rsidP="00A568BC">
            <w:pPr>
              <w:pStyle w:val="TableContents"/>
              <w:jc w:val="both"/>
              <w:rPr>
                <w:rFonts w:ascii="Verdana" w:hAnsi="Verdana" w:cs="Verdana"/>
                <w:b/>
                <w:bCs/>
                <w:sz w:val="20"/>
                <w:szCs w:val="20"/>
              </w:rPr>
            </w:pPr>
            <w:r w:rsidRPr="00D31D7D">
              <w:rPr>
                <w:rFonts w:ascii="Verdana" w:hAnsi="Verdana" w:cs="Verdana"/>
                <w:b/>
                <w:bCs/>
                <w:sz w:val="18"/>
                <w:szCs w:val="18"/>
              </w:rPr>
              <w:t>5.1.</w:t>
            </w:r>
          </w:p>
        </w:tc>
        <w:tc>
          <w:tcPr>
            <w:tcW w:w="4134" w:type="dxa"/>
            <w:gridSpan w:val="2"/>
            <w:tcBorders>
              <w:top w:val="single" w:sz="4" w:space="0" w:color="000000"/>
              <w:left w:val="single" w:sz="4" w:space="0" w:color="000000"/>
              <w:bottom w:val="single" w:sz="4" w:space="0" w:color="000000"/>
            </w:tcBorders>
          </w:tcPr>
          <w:p w:rsidR="00F24298" w:rsidRPr="00D31D7D" w:rsidRDefault="00F24298" w:rsidP="00A568BC">
            <w:pPr>
              <w:pStyle w:val="TableContents"/>
              <w:jc w:val="both"/>
              <w:rPr>
                <w:rFonts w:ascii="Verdana" w:hAnsi="Verdana" w:cs="Verdana"/>
                <w:b/>
                <w:bCs/>
                <w:sz w:val="20"/>
                <w:szCs w:val="20"/>
              </w:rPr>
            </w:pPr>
            <w:r w:rsidRPr="00D31D7D">
              <w:rPr>
                <w:rFonts w:ascii="Verdana" w:hAnsi="Verdana" w:cs="Verdana"/>
                <w:b/>
                <w:bCs/>
                <w:sz w:val="20"/>
                <w:szCs w:val="20"/>
              </w:rPr>
              <w:t>Назив</w:t>
            </w:r>
          </w:p>
          <w:p w:rsidR="00F24298" w:rsidRPr="00D31D7D" w:rsidRDefault="00F24298" w:rsidP="00A568BC">
            <w:pPr>
              <w:pStyle w:val="TableContents"/>
              <w:jc w:val="both"/>
              <w:rPr>
                <w:rFonts w:ascii="Verdana" w:hAnsi="Verdana" w:cs="Verdana"/>
                <w:sz w:val="16"/>
                <w:szCs w:val="16"/>
                <w:lang w:val="sr-Cyrl-CS"/>
              </w:rPr>
            </w:pPr>
            <w:r w:rsidRPr="00D31D7D">
              <w:rPr>
                <w:rFonts w:ascii="Verdana" w:hAnsi="Verdana" w:cs="Verdana"/>
                <w:b/>
                <w:bCs/>
                <w:sz w:val="20"/>
                <w:szCs w:val="20"/>
              </w:rPr>
              <w:t>број пројеката 1</w:t>
            </w:r>
          </w:p>
        </w:tc>
        <w:tc>
          <w:tcPr>
            <w:tcW w:w="1263"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70" w:type="dxa"/>
            <w:gridSpan w:val="3"/>
            <w:tcBorders>
              <w:top w:val="single" w:sz="4" w:space="0" w:color="000000"/>
              <w:left w:val="single" w:sz="4" w:space="0" w:color="000000"/>
              <w:bottom w:val="single" w:sz="4" w:space="0" w:color="000000"/>
            </w:tcBorders>
          </w:tcPr>
          <w:p w:rsidR="00F24298" w:rsidRPr="00380C51"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82" w:type="dxa"/>
            <w:gridSpan w:val="3"/>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pPr>
            <w:r w:rsidRPr="00D31D7D">
              <w:rPr>
                <w:rFonts w:ascii="Verdana" w:hAnsi="Verdana" w:cs="Verdana"/>
                <w:sz w:val="16"/>
                <w:szCs w:val="16"/>
              </w:rPr>
              <w:t>1</w:t>
            </w:r>
          </w:p>
        </w:tc>
        <w:tc>
          <w:tcPr>
            <w:tcW w:w="1349" w:type="dxa"/>
            <w:gridSpan w:val="3"/>
            <w:tcBorders>
              <w:top w:val="single" w:sz="4" w:space="0" w:color="000000"/>
              <w:left w:val="single" w:sz="4" w:space="0" w:color="000000"/>
              <w:bottom w:val="single" w:sz="4" w:space="0" w:color="000000"/>
            </w:tcBorders>
          </w:tcPr>
          <w:p w:rsidR="00F24298" w:rsidRPr="00380C51" w:rsidRDefault="00F24298" w:rsidP="00380C51">
            <w:pPr>
              <w:pStyle w:val="TableContents"/>
              <w:snapToGrid w:val="0"/>
              <w:jc w:val="both"/>
            </w:pPr>
            <w:r>
              <w:rPr>
                <w:lang w:val="sr-Cyrl-CS"/>
              </w:rPr>
              <w:t>202</w:t>
            </w:r>
            <w:r>
              <w:t>2</w:t>
            </w:r>
          </w:p>
        </w:tc>
        <w:tc>
          <w:tcPr>
            <w:tcW w:w="80" w:type="dxa"/>
            <w:gridSpan w:val="3"/>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516" w:type="dxa"/>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rPr>
                <w:rFonts w:ascii="Verdana" w:hAnsi="Verdana" w:cs="Verdana"/>
              </w:rPr>
            </w:pPr>
          </w:p>
        </w:tc>
        <w:tc>
          <w:tcPr>
            <w:tcW w:w="4134" w:type="dxa"/>
            <w:gridSpan w:val="2"/>
            <w:tcBorders>
              <w:top w:val="single" w:sz="4" w:space="0" w:color="000000"/>
              <w:left w:val="single" w:sz="4" w:space="0" w:color="000000"/>
              <w:bottom w:val="single" w:sz="4" w:space="0" w:color="000000"/>
            </w:tcBorders>
          </w:tcPr>
          <w:p w:rsidR="00F24298" w:rsidRPr="00D31D7D" w:rsidRDefault="00F24298" w:rsidP="00A568BC">
            <w:pPr>
              <w:pStyle w:val="TableContents"/>
              <w:jc w:val="both"/>
              <w:rPr>
                <w:rFonts w:ascii="Verdana" w:hAnsi="Verdana" w:cs="Verdana"/>
                <w:b/>
                <w:bCs/>
                <w:sz w:val="20"/>
                <w:szCs w:val="20"/>
              </w:rPr>
            </w:pPr>
            <w:r w:rsidRPr="00D31D7D">
              <w:rPr>
                <w:rFonts w:ascii="Verdana" w:hAnsi="Verdana" w:cs="Verdana"/>
                <w:b/>
                <w:bCs/>
                <w:sz w:val="20"/>
                <w:szCs w:val="20"/>
              </w:rPr>
              <w:t>Коментар</w:t>
            </w:r>
          </w:p>
          <w:p w:rsidR="00F24298" w:rsidRPr="00D31D7D" w:rsidRDefault="00F24298" w:rsidP="00A568BC">
            <w:pPr>
              <w:pStyle w:val="TableContents"/>
              <w:jc w:val="both"/>
            </w:pPr>
            <w:r w:rsidRPr="00D31D7D">
              <w:rPr>
                <w:rFonts w:ascii="Verdana" w:hAnsi="Verdana" w:cs="Verdana"/>
                <w:b/>
                <w:bCs/>
                <w:sz w:val="20"/>
                <w:szCs w:val="20"/>
              </w:rPr>
              <w:t>постоји могућност неодржавања изложбе због промене околности</w:t>
            </w:r>
          </w:p>
        </w:tc>
        <w:tc>
          <w:tcPr>
            <w:tcW w:w="1263"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1270"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1282"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1349" w:type="dxa"/>
            <w:gridSpan w:val="3"/>
            <w:tcBorders>
              <w:top w:val="single" w:sz="4" w:space="0" w:color="000000"/>
              <w:left w:val="single" w:sz="4" w:space="0" w:color="000000"/>
              <w:bottom w:val="single" w:sz="4" w:space="0" w:color="000000"/>
            </w:tcBorders>
          </w:tcPr>
          <w:p w:rsidR="00F24298" w:rsidRPr="00D31D7D" w:rsidRDefault="00F24298" w:rsidP="00A568BC">
            <w:pPr>
              <w:pStyle w:val="TableContents"/>
              <w:snapToGrid w:val="0"/>
              <w:jc w:val="both"/>
            </w:pPr>
          </w:p>
        </w:tc>
        <w:tc>
          <w:tcPr>
            <w:tcW w:w="80" w:type="dxa"/>
            <w:gridSpan w:val="3"/>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516" w:type="dxa"/>
            <w:tcBorders>
              <w:top w:val="single" w:sz="4" w:space="0" w:color="000000"/>
              <w:left w:val="single" w:sz="4" w:space="0" w:color="000000"/>
              <w:bottom w:val="single" w:sz="4" w:space="0" w:color="000000"/>
            </w:tcBorders>
          </w:tcPr>
          <w:p w:rsidR="00F24298" w:rsidRPr="00D31D7D" w:rsidRDefault="00F24298" w:rsidP="00A568BC">
            <w:pPr>
              <w:pStyle w:val="TableContents"/>
              <w:jc w:val="both"/>
              <w:rPr>
                <w:rFonts w:ascii="Verdana" w:hAnsi="Verdana" w:cs="Verdana"/>
                <w:b/>
                <w:bCs/>
                <w:sz w:val="18"/>
                <w:szCs w:val="18"/>
              </w:rPr>
            </w:pPr>
            <w:r w:rsidRPr="00D31D7D">
              <w:rPr>
                <w:rFonts w:ascii="Verdana" w:hAnsi="Verdana" w:cs="Verdana"/>
                <w:b/>
                <w:bCs/>
                <w:sz w:val="18"/>
                <w:szCs w:val="18"/>
              </w:rPr>
              <w:t>Индикатор</w:t>
            </w:r>
          </w:p>
          <w:p w:rsidR="00F24298" w:rsidRPr="00D31D7D" w:rsidRDefault="00F24298" w:rsidP="00A568BC">
            <w:pPr>
              <w:pStyle w:val="TableContents"/>
              <w:jc w:val="both"/>
              <w:rPr>
                <w:rFonts w:ascii="Verdana" w:hAnsi="Verdana" w:cs="Verdana"/>
                <w:b/>
                <w:sz w:val="20"/>
                <w:szCs w:val="20"/>
                <w:lang w:val="sr-Cyrl-CS"/>
              </w:rPr>
            </w:pPr>
            <w:r w:rsidRPr="00D31D7D">
              <w:rPr>
                <w:rFonts w:ascii="Verdana" w:hAnsi="Verdana" w:cs="Verdana"/>
                <w:b/>
                <w:bCs/>
                <w:sz w:val="18"/>
                <w:szCs w:val="18"/>
              </w:rPr>
              <w:t>5.2.</w:t>
            </w:r>
          </w:p>
        </w:tc>
        <w:tc>
          <w:tcPr>
            <w:tcW w:w="4134"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број посетилаца, новинских извештаја, број посета веб –</w:t>
            </w:r>
            <w:r w:rsidRPr="00D31D7D">
              <w:rPr>
                <w:rFonts w:ascii="Verdana" w:hAnsi="Verdana" w:cs="Verdana"/>
                <w:b/>
                <w:sz w:val="20"/>
                <w:szCs w:val="20"/>
              </w:rPr>
              <w:t xml:space="preserve"> </w:t>
            </w:r>
            <w:r w:rsidRPr="00D31D7D">
              <w:rPr>
                <w:rFonts w:ascii="Verdana" w:hAnsi="Verdana" w:cs="Verdana"/>
                <w:b/>
                <w:sz w:val="20"/>
                <w:szCs w:val="20"/>
                <w:lang w:val="sr-Cyrl-CS"/>
              </w:rPr>
              <w:t xml:space="preserve">сајту и фејсбук страници </w:t>
            </w:r>
          </w:p>
        </w:tc>
        <w:tc>
          <w:tcPr>
            <w:tcW w:w="1263"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290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2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670 веб</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 xml:space="preserve">  480 фејсбук</w:t>
            </w:r>
          </w:p>
        </w:tc>
        <w:tc>
          <w:tcPr>
            <w:tcW w:w="1270" w:type="dxa"/>
            <w:gridSpan w:val="3"/>
            <w:tcBorders>
              <w:top w:val="single" w:sz="4" w:space="0" w:color="000000"/>
              <w:left w:val="single" w:sz="4" w:space="0" w:color="000000"/>
              <w:bottom w:val="single" w:sz="4" w:space="0" w:color="000000"/>
            </w:tcBorders>
          </w:tcPr>
          <w:p w:rsidR="00F24298" w:rsidRPr="00380C51"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1 200 пос.</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10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780 веб</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 xml:space="preserve">  450 фејсбук</w:t>
            </w:r>
          </w:p>
        </w:tc>
        <w:tc>
          <w:tcPr>
            <w:tcW w:w="1282" w:type="dxa"/>
            <w:gridSpan w:val="3"/>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290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2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670 веб</w:t>
            </w:r>
          </w:p>
          <w:p w:rsidR="00F24298" w:rsidRPr="00D31D7D" w:rsidRDefault="00F24298" w:rsidP="00A568BC">
            <w:pPr>
              <w:jc w:val="both"/>
            </w:pPr>
            <w:r w:rsidRPr="00D31D7D">
              <w:rPr>
                <w:rFonts w:ascii="Verdana" w:hAnsi="Verdana" w:cs="Verdana"/>
                <w:sz w:val="16"/>
                <w:szCs w:val="16"/>
              </w:rPr>
              <w:t xml:space="preserve">  480 фејсбук </w:t>
            </w:r>
          </w:p>
        </w:tc>
        <w:tc>
          <w:tcPr>
            <w:tcW w:w="1349"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lang w:val="sr-Cyrl-CS"/>
              </w:rPr>
            </w:pPr>
            <w:r>
              <w:rPr>
                <w:lang w:val="sr-Cyrl-CS"/>
              </w:rPr>
              <w:t>202</w:t>
            </w:r>
            <w:r>
              <w:rPr>
                <w:lang w:val="en-US"/>
              </w:rPr>
              <w:t>2</w:t>
            </w:r>
            <w:r w:rsidRPr="00D31D7D">
              <w:rPr>
                <w:rFonts w:ascii="Verdana" w:hAnsi="Verdana" w:cs="Verdana"/>
                <w:sz w:val="16"/>
                <w:szCs w:val="16"/>
              </w:rPr>
              <w:t xml:space="preserve"> </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веб</w:t>
            </w:r>
          </w:p>
          <w:p w:rsidR="00F24298" w:rsidRPr="00D31D7D" w:rsidRDefault="00F24298" w:rsidP="00A568BC">
            <w:pPr>
              <w:pStyle w:val="TableContents"/>
              <w:snapToGrid w:val="0"/>
              <w:jc w:val="both"/>
              <w:rPr>
                <w:lang w:val="sr-Cyrl-CS"/>
              </w:rPr>
            </w:pPr>
            <w:r w:rsidRPr="00D31D7D">
              <w:rPr>
                <w:rFonts w:ascii="Verdana" w:hAnsi="Verdana" w:cs="Verdana"/>
                <w:sz w:val="16"/>
                <w:szCs w:val="16"/>
              </w:rPr>
              <w:t xml:space="preserve"> фејсбук</w:t>
            </w:r>
          </w:p>
        </w:tc>
        <w:tc>
          <w:tcPr>
            <w:tcW w:w="80" w:type="dxa"/>
            <w:gridSpan w:val="3"/>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528"/>
        </w:trPr>
        <w:tc>
          <w:tcPr>
            <w:tcW w:w="10828" w:type="dxa"/>
            <w:gridSpan w:val="16"/>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rPr>
              <w:t xml:space="preserve">                     </w:t>
            </w: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 xml:space="preserve">                     постоји могућност неуврштавања </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 xml:space="preserve">                     прес информације од стране </w:t>
            </w:r>
          </w:p>
          <w:p w:rsidR="00F24298" w:rsidRPr="00D31D7D" w:rsidRDefault="00F24298" w:rsidP="00A568BC">
            <w:pPr>
              <w:jc w:val="both"/>
            </w:pPr>
            <w:r w:rsidRPr="00D31D7D">
              <w:rPr>
                <w:rFonts w:ascii="Verdana" w:hAnsi="Verdana" w:cs="Verdana"/>
                <w:b/>
                <w:sz w:val="20"/>
                <w:szCs w:val="20"/>
                <w:lang w:val="sr-Cyrl-CS"/>
              </w:rPr>
              <w:t xml:space="preserve">                     уредника оглашивача</w:t>
            </w:r>
          </w:p>
        </w:tc>
        <w:tc>
          <w:tcPr>
            <w:tcW w:w="66" w:type="dxa"/>
            <w:gridSpan w:val="2"/>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528"/>
        </w:trPr>
        <w:tc>
          <w:tcPr>
            <w:tcW w:w="10828" w:type="dxa"/>
            <w:gridSpan w:val="16"/>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 xml:space="preserve"> </w:t>
            </w:r>
          </w:p>
          <w:p w:rsidR="00F24298" w:rsidRPr="00D31D7D" w:rsidRDefault="00F24298" w:rsidP="00A568BC">
            <w:pPr>
              <w:jc w:val="both"/>
              <w:rPr>
                <w:rFonts w:ascii="Verdana" w:hAnsi="Verdana" w:cs="Verdana"/>
                <w:b/>
                <w:sz w:val="20"/>
                <w:szCs w:val="20"/>
              </w:rPr>
            </w:pPr>
          </w:p>
          <w:p w:rsidR="00F24298" w:rsidRPr="00D31D7D" w:rsidRDefault="00F24298" w:rsidP="00A568BC">
            <w:pPr>
              <w:jc w:val="both"/>
              <w:rPr>
                <w:rFonts w:ascii="Verdana" w:hAnsi="Verdana" w:cs="Verdana"/>
                <w:b/>
                <w:sz w:val="20"/>
                <w:szCs w:val="20"/>
              </w:rPr>
            </w:pPr>
          </w:p>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rPr>
              <w:t xml:space="preserve">Циљ 6. </w:t>
            </w:r>
            <w:r w:rsidRPr="00D31D7D">
              <w:rPr>
                <w:rFonts w:ascii="Verdana" w:hAnsi="Verdana" w:cs="Verdana"/>
                <w:b/>
                <w:sz w:val="20"/>
                <w:szCs w:val="20"/>
                <w:lang w:val="sr-Cyrl-CS"/>
              </w:rPr>
              <w:t>Презентација уметника кроз промоцију публикације</w:t>
            </w:r>
          </w:p>
          <w:p w:rsidR="00F24298" w:rsidRPr="00D31D7D" w:rsidRDefault="00F24298" w:rsidP="00A568BC">
            <w:pPr>
              <w:jc w:val="both"/>
              <w:rPr>
                <w:rFonts w:ascii="Verdana" w:hAnsi="Verdana" w:cs="Verdana"/>
                <w:b/>
                <w:sz w:val="20"/>
                <w:szCs w:val="20"/>
              </w:rPr>
            </w:pPr>
          </w:p>
        </w:tc>
        <w:tc>
          <w:tcPr>
            <w:tcW w:w="66" w:type="dxa"/>
            <w:gridSpan w:val="2"/>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bCs/>
                <w:sz w:val="18"/>
                <w:szCs w:val="18"/>
              </w:rPr>
            </w:pPr>
            <w:r w:rsidRPr="00D31D7D">
              <w:rPr>
                <w:rFonts w:ascii="Verdana" w:hAnsi="Verdana" w:cs="Verdana"/>
                <w:b/>
                <w:bCs/>
                <w:sz w:val="18"/>
                <w:szCs w:val="18"/>
              </w:rPr>
              <w:t>Индикатор</w:t>
            </w:r>
          </w:p>
          <w:p w:rsidR="00F24298" w:rsidRPr="00D31D7D" w:rsidRDefault="00F24298" w:rsidP="00A568BC">
            <w:pPr>
              <w:jc w:val="both"/>
              <w:rPr>
                <w:rFonts w:ascii="Verdana" w:hAnsi="Verdana" w:cs="Verdana"/>
                <w:b/>
                <w:bCs/>
                <w:sz w:val="20"/>
                <w:szCs w:val="20"/>
              </w:rPr>
            </w:pPr>
            <w:r w:rsidRPr="00D31D7D">
              <w:rPr>
                <w:rFonts w:ascii="Verdana" w:hAnsi="Verdana" w:cs="Verdana"/>
                <w:b/>
                <w:bCs/>
                <w:sz w:val="18"/>
                <w:szCs w:val="18"/>
              </w:rPr>
              <w:t>6.1.</w:t>
            </w:r>
          </w:p>
        </w:tc>
        <w:tc>
          <w:tcPr>
            <w:tcW w:w="4141"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bCs/>
                <w:sz w:val="20"/>
                <w:szCs w:val="20"/>
              </w:rPr>
            </w:pPr>
            <w:r w:rsidRPr="00D31D7D">
              <w:rPr>
                <w:rFonts w:ascii="Verdana" w:hAnsi="Verdana" w:cs="Verdana"/>
                <w:b/>
                <w:bCs/>
                <w:sz w:val="20"/>
                <w:szCs w:val="20"/>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bCs/>
                <w:sz w:val="20"/>
                <w:szCs w:val="20"/>
              </w:rPr>
              <w:t>број пројеката 1</w:t>
            </w:r>
          </w:p>
        </w:tc>
        <w:tc>
          <w:tcPr>
            <w:tcW w:w="1241"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76" w:type="dxa"/>
            <w:gridSpan w:val="4"/>
            <w:tcBorders>
              <w:top w:val="single" w:sz="4" w:space="0" w:color="000000"/>
              <w:left w:val="single" w:sz="4" w:space="0" w:color="000000"/>
              <w:bottom w:val="single" w:sz="4" w:space="0" w:color="000000"/>
            </w:tcBorders>
          </w:tcPr>
          <w:p w:rsidR="00F24298" w:rsidRPr="00380C51" w:rsidRDefault="00F24298" w:rsidP="00A568BC">
            <w:pPr>
              <w:jc w:val="both"/>
              <w:rPr>
                <w:rFonts w:ascii="Verdana" w:hAnsi="Verdana" w:cs="Verdana"/>
                <w:sz w:val="16"/>
                <w:szCs w:val="16"/>
                <w:lang w:val="en-US"/>
              </w:rPr>
            </w:pPr>
            <w:r>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lang w:val="sr-Cyrl-CS"/>
              </w:rPr>
            </w:pPr>
            <w:r w:rsidRPr="00D31D7D">
              <w:rPr>
                <w:rFonts w:ascii="Verdana" w:hAnsi="Verdana" w:cs="Verdana"/>
                <w:sz w:val="16"/>
                <w:szCs w:val="16"/>
              </w:rPr>
              <w:t>1</w:t>
            </w:r>
          </w:p>
        </w:tc>
        <w:tc>
          <w:tcPr>
            <w:tcW w:w="1260" w:type="dxa"/>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pPr>
            <w:r w:rsidRPr="00D31D7D">
              <w:rPr>
                <w:rFonts w:ascii="Verdana" w:hAnsi="Verdana" w:cs="Verdana"/>
                <w:sz w:val="16"/>
                <w:szCs w:val="16"/>
              </w:rPr>
              <w:t>1</w:t>
            </w:r>
          </w:p>
        </w:tc>
        <w:tc>
          <w:tcPr>
            <w:tcW w:w="1296" w:type="dxa"/>
            <w:gridSpan w:val="2"/>
            <w:tcBorders>
              <w:top w:val="single" w:sz="4" w:space="0" w:color="000000"/>
              <w:left w:val="single" w:sz="4" w:space="0" w:color="000000"/>
              <w:bottom w:val="single" w:sz="4" w:space="0" w:color="000000"/>
            </w:tcBorders>
          </w:tcPr>
          <w:p w:rsidR="00F24298" w:rsidRPr="00380C51" w:rsidRDefault="00F24298" w:rsidP="00380C51">
            <w:pPr>
              <w:snapToGrid w:val="0"/>
              <w:jc w:val="both"/>
              <w:rPr>
                <w:lang w:val="en-US"/>
              </w:rPr>
            </w:pPr>
            <w:r>
              <w:rPr>
                <w:lang w:val="sr-Cyrl-CS"/>
              </w:rPr>
              <w:t>202</w:t>
            </w:r>
            <w:r>
              <w:rPr>
                <w:lang w:val="en-US"/>
              </w:rPr>
              <w:t>2</w:t>
            </w:r>
          </w:p>
        </w:tc>
        <w:tc>
          <w:tcPr>
            <w:tcW w:w="133" w:type="dxa"/>
            <w:gridSpan w:val="4"/>
            <w:tcBorders>
              <w:left w:val="single" w:sz="4" w:space="0" w:color="000000"/>
            </w:tcBorders>
          </w:tcPr>
          <w:p w:rsidR="00F24298" w:rsidRPr="000E1E73" w:rsidRDefault="00F24298" w:rsidP="00A568BC">
            <w:pPr>
              <w:snapToGrid w:val="0"/>
              <w:jc w:val="both"/>
              <w:rPr>
                <w:color w:val="FF0000"/>
              </w:rPr>
            </w:pPr>
          </w:p>
        </w:tc>
      </w:tr>
      <w:tr w:rsidR="00F24298" w:rsidRPr="000E1E73" w:rsidTr="008E4F21">
        <w:tblPrEx>
          <w:tblCellMar>
            <w:left w:w="0" w:type="dxa"/>
            <w:right w:w="0" w:type="dxa"/>
          </w:tblCellMar>
        </w:tblPrEx>
        <w:trPr>
          <w:gridAfter w:val="1"/>
          <w:wAfter w:w="30" w:type="dxa"/>
          <w:trHeight w:val="726"/>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pPr>
          </w:p>
        </w:tc>
        <w:tc>
          <w:tcPr>
            <w:tcW w:w="4141"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bCs/>
                <w:sz w:val="20"/>
                <w:szCs w:val="20"/>
              </w:rPr>
            </w:pPr>
            <w:r w:rsidRPr="00D31D7D">
              <w:rPr>
                <w:rFonts w:ascii="Verdana" w:hAnsi="Verdana" w:cs="Verdana"/>
                <w:b/>
                <w:bCs/>
                <w:sz w:val="20"/>
                <w:szCs w:val="20"/>
              </w:rPr>
              <w:t>Коментар</w:t>
            </w:r>
          </w:p>
          <w:p w:rsidR="00F24298" w:rsidRPr="00D31D7D" w:rsidRDefault="00F24298" w:rsidP="00A568BC">
            <w:pPr>
              <w:jc w:val="both"/>
              <w:rPr>
                <w:rFonts w:ascii="Verdana" w:hAnsi="Verdana" w:cs="Verdana"/>
              </w:rPr>
            </w:pPr>
            <w:r w:rsidRPr="00D31D7D">
              <w:rPr>
                <w:rFonts w:ascii="Verdana" w:hAnsi="Verdana" w:cs="Verdana"/>
                <w:b/>
                <w:bCs/>
                <w:sz w:val="20"/>
                <w:szCs w:val="20"/>
              </w:rPr>
              <w:t>постоји могућност неодржавања промоције због промене околности</w:t>
            </w:r>
          </w:p>
        </w:tc>
        <w:tc>
          <w:tcPr>
            <w:tcW w:w="124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rPr>
            </w:pPr>
          </w:p>
        </w:tc>
        <w:tc>
          <w:tcPr>
            <w:tcW w:w="1276" w:type="dxa"/>
            <w:gridSpan w:val="4"/>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rPr>
            </w:pPr>
          </w:p>
        </w:tc>
        <w:tc>
          <w:tcPr>
            <w:tcW w:w="1260"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rPr>
            </w:pPr>
          </w:p>
        </w:tc>
        <w:tc>
          <w:tcPr>
            <w:tcW w:w="129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rPr>
            </w:pPr>
          </w:p>
        </w:tc>
        <w:tc>
          <w:tcPr>
            <w:tcW w:w="133" w:type="dxa"/>
            <w:gridSpan w:val="4"/>
            <w:tcBorders>
              <w:left w:val="single" w:sz="4" w:space="0" w:color="000000"/>
            </w:tcBorders>
          </w:tcPr>
          <w:p w:rsidR="00F24298" w:rsidRPr="000E1E73" w:rsidRDefault="00F24298" w:rsidP="00A568BC">
            <w:pPr>
              <w:snapToGrid w:val="0"/>
              <w:jc w:val="both"/>
              <w:rPr>
                <w:rFonts w:ascii="Verdana" w:hAnsi="Verdana" w:cs="Verdana"/>
                <w:color w:val="FF0000"/>
              </w:rPr>
            </w:pPr>
          </w:p>
        </w:tc>
      </w:tr>
      <w:tr w:rsidR="00F24298" w:rsidRPr="000E1E73" w:rsidTr="008E4F21">
        <w:tblPrEx>
          <w:tblCellMar>
            <w:left w:w="0" w:type="dxa"/>
            <w:right w:w="0" w:type="dxa"/>
          </w:tblCellMar>
        </w:tblPrEx>
        <w:trPr>
          <w:gridAfter w:val="1"/>
          <w:wAfter w:w="30" w:type="dxa"/>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bCs/>
                <w:sz w:val="18"/>
                <w:szCs w:val="18"/>
              </w:rPr>
            </w:pPr>
            <w:r w:rsidRPr="00D31D7D">
              <w:rPr>
                <w:rFonts w:ascii="Verdana" w:hAnsi="Verdana" w:cs="Verdana"/>
                <w:b/>
                <w:bCs/>
                <w:sz w:val="18"/>
                <w:szCs w:val="18"/>
              </w:rPr>
              <w:t>Индикатор</w:t>
            </w:r>
          </w:p>
          <w:p w:rsidR="00F24298" w:rsidRPr="00D31D7D" w:rsidRDefault="00F24298" w:rsidP="00A568BC">
            <w:pPr>
              <w:jc w:val="both"/>
              <w:rPr>
                <w:rFonts w:ascii="Verdana" w:hAnsi="Verdana" w:cs="Verdana"/>
                <w:b/>
                <w:sz w:val="20"/>
                <w:szCs w:val="20"/>
                <w:lang w:val="sr-Cyrl-CS"/>
              </w:rPr>
            </w:pPr>
            <w:r w:rsidRPr="00D31D7D">
              <w:rPr>
                <w:rFonts w:ascii="Verdana" w:hAnsi="Verdana" w:cs="Verdana"/>
                <w:b/>
                <w:bCs/>
                <w:sz w:val="18"/>
                <w:szCs w:val="18"/>
              </w:rPr>
              <w:t>6.2.</w:t>
            </w:r>
          </w:p>
        </w:tc>
        <w:tc>
          <w:tcPr>
            <w:tcW w:w="4141"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sz w:val="16"/>
                <w:szCs w:val="16"/>
                <w:lang w:val="sr-Cyrl-CS"/>
              </w:rPr>
            </w:pPr>
            <w:r w:rsidRPr="00D31D7D">
              <w:rPr>
                <w:rFonts w:ascii="Verdana" w:hAnsi="Verdana" w:cs="Verdana"/>
                <w:b/>
                <w:sz w:val="20"/>
                <w:szCs w:val="20"/>
                <w:lang w:val="sr-Cyrl-CS"/>
              </w:rPr>
              <w:t>број посетилаца, новинских извештаја о промоцији, број посета веб –</w:t>
            </w:r>
            <w:r w:rsidRPr="00D31D7D">
              <w:rPr>
                <w:rFonts w:ascii="Verdana" w:hAnsi="Verdana" w:cs="Verdana"/>
                <w:b/>
                <w:sz w:val="20"/>
                <w:szCs w:val="20"/>
              </w:rPr>
              <w:t xml:space="preserve"> </w:t>
            </w:r>
            <w:r w:rsidRPr="00D31D7D">
              <w:rPr>
                <w:rFonts w:ascii="Verdana" w:hAnsi="Verdana" w:cs="Verdana"/>
                <w:b/>
                <w:sz w:val="20"/>
                <w:szCs w:val="20"/>
                <w:lang w:val="sr-Cyrl-CS"/>
              </w:rPr>
              <w:t>сајту и фејсбук страници</w:t>
            </w:r>
          </w:p>
        </w:tc>
        <w:tc>
          <w:tcPr>
            <w:tcW w:w="1241"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100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9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700 веб</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850 фејсбук</w:t>
            </w:r>
          </w:p>
        </w:tc>
        <w:tc>
          <w:tcPr>
            <w:tcW w:w="1276" w:type="dxa"/>
            <w:gridSpan w:val="4"/>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sidRPr="00D31D7D">
              <w:rPr>
                <w:rFonts w:ascii="Verdana" w:hAnsi="Verdana" w:cs="Verdana"/>
                <w:sz w:val="16"/>
                <w:szCs w:val="16"/>
              </w:rPr>
              <w:t>20</w:t>
            </w:r>
            <w:r>
              <w:rPr>
                <w:rFonts w:ascii="Verdana" w:hAnsi="Verdana" w:cs="Verdana"/>
                <w:sz w:val="16"/>
                <w:szCs w:val="16"/>
              </w:rPr>
              <w:t>20</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400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10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780 веб</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450 фејсбук</w:t>
            </w:r>
          </w:p>
        </w:tc>
        <w:tc>
          <w:tcPr>
            <w:tcW w:w="1260" w:type="dxa"/>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Pr>
                <w:rFonts w:ascii="Verdana" w:hAnsi="Verdana" w:cs="Verdana"/>
                <w:sz w:val="16"/>
                <w:szCs w:val="16"/>
              </w:rPr>
              <w:t>2021</w:t>
            </w:r>
          </w:p>
          <w:p w:rsidR="00F24298" w:rsidRPr="00D31D7D" w:rsidRDefault="00F24298" w:rsidP="00A568BC">
            <w:pPr>
              <w:jc w:val="both"/>
              <w:rPr>
                <w:rFonts w:ascii="Verdana" w:hAnsi="Verdana" w:cs="Verdana"/>
                <w:sz w:val="16"/>
                <w:szCs w:val="16"/>
              </w:rPr>
            </w:pP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100 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9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700 веб</w:t>
            </w:r>
          </w:p>
          <w:p w:rsidR="00F24298" w:rsidRPr="00D31D7D" w:rsidRDefault="00F24298" w:rsidP="00A568BC">
            <w:pPr>
              <w:jc w:val="both"/>
              <w:rPr>
                <w:rFonts w:ascii="Verdana" w:hAnsi="Verdana" w:cs="Verdana"/>
              </w:rPr>
            </w:pPr>
            <w:r w:rsidRPr="00D31D7D">
              <w:rPr>
                <w:rFonts w:ascii="Verdana" w:hAnsi="Verdana" w:cs="Verdana"/>
                <w:sz w:val="16"/>
                <w:szCs w:val="16"/>
              </w:rPr>
              <w:t xml:space="preserve">  850 фејсбук</w:t>
            </w:r>
          </w:p>
        </w:tc>
        <w:tc>
          <w:tcPr>
            <w:tcW w:w="1296" w:type="dxa"/>
            <w:gridSpan w:val="2"/>
            <w:tcBorders>
              <w:top w:val="single" w:sz="4" w:space="0" w:color="000000"/>
              <w:left w:val="single" w:sz="4" w:space="0" w:color="000000"/>
              <w:bottom w:val="single" w:sz="4" w:space="0" w:color="000000"/>
            </w:tcBorders>
          </w:tcPr>
          <w:p w:rsidR="00F24298" w:rsidRPr="004F4ED9" w:rsidRDefault="00F24298" w:rsidP="00A568BC">
            <w:pPr>
              <w:jc w:val="both"/>
              <w:rPr>
                <w:rFonts w:ascii="Verdana" w:hAnsi="Verdana" w:cs="Verdana"/>
                <w:sz w:val="16"/>
                <w:szCs w:val="16"/>
              </w:rPr>
            </w:pPr>
            <w:r w:rsidRPr="00D31D7D">
              <w:rPr>
                <w:rFonts w:ascii="Verdana" w:hAnsi="Verdana" w:cs="Verdana"/>
                <w:lang w:val="sr-Cyrl-CS"/>
              </w:rPr>
              <w:t>202</w:t>
            </w:r>
            <w:r>
              <w:rPr>
                <w:rFonts w:ascii="Verdana" w:hAnsi="Verdana" w:cs="Verdana"/>
              </w:rPr>
              <w:t>2</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посет.</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нов.чл.</w:t>
            </w:r>
          </w:p>
          <w:p w:rsidR="00F24298" w:rsidRPr="00D31D7D" w:rsidRDefault="00F24298" w:rsidP="00A568BC">
            <w:pPr>
              <w:jc w:val="both"/>
              <w:rPr>
                <w:rFonts w:ascii="Verdana" w:hAnsi="Verdana" w:cs="Verdana"/>
                <w:sz w:val="16"/>
                <w:szCs w:val="16"/>
              </w:rPr>
            </w:pPr>
            <w:r w:rsidRPr="00D31D7D">
              <w:rPr>
                <w:rFonts w:ascii="Verdana" w:hAnsi="Verdana" w:cs="Verdana"/>
                <w:sz w:val="16"/>
                <w:szCs w:val="16"/>
              </w:rPr>
              <w:t xml:space="preserve"> веб</w:t>
            </w:r>
          </w:p>
          <w:p w:rsidR="00F24298" w:rsidRPr="00D31D7D" w:rsidRDefault="00F24298" w:rsidP="00A568BC">
            <w:pPr>
              <w:snapToGrid w:val="0"/>
              <w:jc w:val="both"/>
              <w:rPr>
                <w:rFonts w:ascii="Verdana" w:hAnsi="Verdana" w:cs="Verdana"/>
                <w:lang w:val="sr-Cyrl-CS"/>
              </w:rPr>
            </w:pPr>
            <w:r w:rsidRPr="00D31D7D">
              <w:rPr>
                <w:rFonts w:ascii="Verdana" w:hAnsi="Verdana" w:cs="Verdana"/>
                <w:sz w:val="16"/>
                <w:szCs w:val="16"/>
              </w:rPr>
              <w:t xml:space="preserve"> фејсбук</w:t>
            </w:r>
          </w:p>
        </w:tc>
        <w:tc>
          <w:tcPr>
            <w:tcW w:w="133" w:type="dxa"/>
            <w:gridSpan w:val="4"/>
            <w:tcBorders>
              <w:left w:val="single" w:sz="4" w:space="0" w:color="000000"/>
            </w:tcBorders>
          </w:tcPr>
          <w:p w:rsidR="00F24298" w:rsidRPr="000E1E73" w:rsidRDefault="00F24298" w:rsidP="00A568BC">
            <w:pPr>
              <w:snapToGrid w:val="0"/>
              <w:jc w:val="both"/>
              <w:rPr>
                <w:rFonts w:ascii="Verdana" w:hAnsi="Verdana" w:cs="Verdana"/>
                <w:color w:val="FF0000"/>
              </w:rPr>
            </w:pPr>
          </w:p>
        </w:tc>
      </w:tr>
      <w:tr w:rsidR="00F24298" w:rsidRPr="000E1E73" w:rsidTr="008E4F21">
        <w:tblPrEx>
          <w:tblCellMar>
            <w:left w:w="0" w:type="dxa"/>
            <w:right w:w="0" w:type="dxa"/>
          </w:tblCellMar>
        </w:tblPrEx>
        <w:trPr>
          <w:gridAfter w:val="1"/>
          <w:wAfter w:w="30" w:type="dxa"/>
        </w:trPr>
        <w:tc>
          <w:tcPr>
            <w:tcW w:w="1547"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pPr>
          </w:p>
        </w:tc>
        <w:tc>
          <w:tcPr>
            <w:tcW w:w="4141" w:type="dxa"/>
            <w:gridSpan w:val="3"/>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pPr>
            <w:r w:rsidRPr="00D31D7D">
              <w:rPr>
                <w:rFonts w:ascii="Verdana" w:hAnsi="Verdana" w:cs="Verdana"/>
                <w:b/>
                <w:sz w:val="20"/>
                <w:szCs w:val="20"/>
                <w:lang w:val="sr-Cyrl-CS"/>
              </w:rPr>
              <w:t>постоји могућност неуврштавања прес информације од стране уредника оглашивача</w:t>
            </w:r>
          </w:p>
        </w:tc>
        <w:tc>
          <w:tcPr>
            <w:tcW w:w="124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pPr>
          </w:p>
        </w:tc>
        <w:tc>
          <w:tcPr>
            <w:tcW w:w="1276" w:type="dxa"/>
            <w:gridSpan w:val="4"/>
            <w:tcBorders>
              <w:top w:val="single" w:sz="4" w:space="0" w:color="000000"/>
              <w:left w:val="single" w:sz="4" w:space="0" w:color="000000"/>
              <w:bottom w:val="single" w:sz="4" w:space="0" w:color="000000"/>
            </w:tcBorders>
          </w:tcPr>
          <w:p w:rsidR="00F24298" w:rsidRPr="00D31D7D" w:rsidRDefault="00F24298" w:rsidP="00A568BC">
            <w:pPr>
              <w:snapToGrid w:val="0"/>
              <w:jc w:val="both"/>
            </w:pPr>
          </w:p>
        </w:tc>
        <w:tc>
          <w:tcPr>
            <w:tcW w:w="1260" w:type="dxa"/>
            <w:tcBorders>
              <w:top w:val="single" w:sz="4" w:space="0" w:color="000000"/>
              <w:left w:val="single" w:sz="4" w:space="0" w:color="000000"/>
              <w:bottom w:val="single" w:sz="4" w:space="0" w:color="000000"/>
            </w:tcBorders>
          </w:tcPr>
          <w:p w:rsidR="00F24298" w:rsidRPr="00D31D7D" w:rsidRDefault="00F24298" w:rsidP="00A568BC">
            <w:pPr>
              <w:snapToGrid w:val="0"/>
              <w:jc w:val="both"/>
            </w:pPr>
          </w:p>
        </w:tc>
        <w:tc>
          <w:tcPr>
            <w:tcW w:w="129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pPr>
          </w:p>
        </w:tc>
        <w:tc>
          <w:tcPr>
            <w:tcW w:w="133" w:type="dxa"/>
            <w:gridSpan w:val="4"/>
            <w:tcBorders>
              <w:left w:val="single" w:sz="4" w:space="0" w:color="000000"/>
            </w:tcBorders>
          </w:tcPr>
          <w:p w:rsidR="00F24298" w:rsidRPr="000E1E73" w:rsidRDefault="00F24298" w:rsidP="00A568BC">
            <w:pPr>
              <w:snapToGrid w:val="0"/>
              <w:jc w:val="both"/>
              <w:rPr>
                <w:color w:val="FF0000"/>
              </w:rPr>
            </w:pPr>
          </w:p>
        </w:tc>
      </w:tr>
    </w:tbl>
    <w:p w:rsidR="00F24298" w:rsidRDefault="00F24298" w:rsidP="008E4F21">
      <w:pPr>
        <w:jc w:val="both"/>
      </w:pPr>
    </w:p>
    <w:p w:rsidR="00F24298" w:rsidRDefault="00F24298" w:rsidP="008E4F21">
      <w:pPr>
        <w:pBdr>
          <w:bottom w:val="single" w:sz="4" w:space="1" w:color="000000"/>
        </w:pBdr>
        <w:jc w:val="both"/>
        <w:rPr>
          <w:rFonts w:ascii="Verdana" w:hAnsi="Verdana" w:cs="Verdana"/>
          <w:b/>
          <w:sz w:val="20"/>
          <w:szCs w:val="20"/>
          <w:lang w:val="sr-Cyrl-CS"/>
        </w:rPr>
      </w:pPr>
    </w:p>
    <w:p w:rsidR="00F24298" w:rsidRDefault="00F24298" w:rsidP="008E4F21">
      <w:pPr>
        <w:pBdr>
          <w:bottom w:val="single" w:sz="4" w:space="1" w:color="000000"/>
        </w:pBdr>
        <w:jc w:val="both"/>
        <w:rPr>
          <w:color w:val="FF0000"/>
          <w:lang w:val="sr-Cyrl-CS"/>
        </w:rPr>
      </w:pPr>
      <w:r>
        <w:rPr>
          <w:rFonts w:ascii="Verdana" w:hAnsi="Verdana" w:cs="Verdana"/>
          <w:b/>
          <w:sz w:val="20"/>
          <w:szCs w:val="20"/>
          <w:lang w:val="sr-Cyrl-CS"/>
        </w:rPr>
        <w:t>ПРОЈЕКТИ</w:t>
      </w:r>
    </w:p>
    <w:p w:rsidR="00F24298" w:rsidRDefault="00F24298" w:rsidP="008E4F21">
      <w:pPr>
        <w:jc w:val="both"/>
        <w:rPr>
          <w:color w:val="FF0000"/>
          <w:lang w:val="sr-Cyrl-CS"/>
        </w:rPr>
      </w:pPr>
    </w:p>
    <w:tbl>
      <w:tblPr>
        <w:tblW w:w="10728" w:type="dxa"/>
        <w:tblInd w:w="-816" w:type="dxa"/>
        <w:tblLayout w:type="fixed"/>
        <w:tblLook w:val="0000"/>
      </w:tblPr>
      <w:tblGrid>
        <w:gridCol w:w="10728"/>
      </w:tblGrid>
      <w:tr w:rsidR="00F24298" w:rsidTr="008E4F21">
        <w:tc>
          <w:tcPr>
            <w:tcW w:w="10728" w:type="dxa"/>
          </w:tcPr>
          <w:p w:rsidR="00F24298" w:rsidRDefault="00F24298" w:rsidP="00A568BC">
            <w:pPr>
              <w:snapToGrid w:val="0"/>
              <w:jc w:val="both"/>
              <w:rPr>
                <w:rFonts w:ascii="Verdana" w:hAnsi="Verdana" w:cs="Verdana"/>
                <w:b/>
                <w:sz w:val="20"/>
                <w:szCs w:val="20"/>
                <w:lang w:val="sr-Cyrl-CS"/>
              </w:rPr>
            </w:pPr>
          </w:p>
          <w:p w:rsidR="00F24298" w:rsidRDefault="00F24298" w:rsidP="00A568BC">
            <w:pPr>
              <w:jc w:val="both"/>
              <w:rPr>
                <w:rFonts w:ascii="Verdana" w:hAnsi="Verdana" w:cs="Verdana"/>
                <w:b/>
                <w:sz w:val="20"/>
                <w:szCs w:val="20"/>
              </w:rPr>
            </w:pPr>
            <w:r w:rsidRPr="008A5898">
              <w:rPr>
                <w:rFonts w:ascii="Verdana" w:hAnsi="Verdana" w:cs="Verdana"/>
                <w:b/>
                <w:sz w:val="20"/>
                <w:szCs w:val="20"/>
                <w:lang w:val="sr-Cyrl-CS"/>
              </w:rPr>
              <w:t>ПЈ. 1</w:t>
            </w:r>
            <w:r w:rsidRPr="008A5898">
              <w:rPr>
                <w:rFonts w:ascii="Verdana" w:hAnsi="Verdana" w:cs="Verdana"/>
                <w:b/>
                <w:sz w:val="20"/>
                <w:szCs w:val="20"/>
              </w:rPr>
              <w:t>.</w:t>
            </w:r>
            <w:r>
              <w:rPr>
                <w:rFonts w:ascii="Verdana" w:hAnsi="Verdana" w:cs="Verdana"/>
                <w:b/>
                <w:sz w:val="20"/>
                <w:szCs w:val="20"/>
              </w:rPr>
              <w:t xml:space="preserve"> </w:t>
            </w:r>
            <w:r w:rsidRPr="008A5898">
              <w:rPr>
                <w:rFonts w:ascii="Verdana" w:hAnsi="Verdana" w:cs="Verdana"/>
                <w:b/>
                <w:i/>
                <w:sz w:val="20"/>
                <w:szCs w:val="20"/>
              </w:rPr>
              <w:t>Livе Long and Prosper</w:t>
            </w:r>
            <w:r>
              <w:rPr>
                <w:rFonts w:ascii="Verdana" w:hAnsi="Verdana" w:cs="Verdana"/>
                <w:b/>
                <w:sz w:val="20"/>
                <w:szCs w:val="20"/>
              </w:rPr>
              <w:t xml:space="preserve"> – Изложба Јана Тријашке</w:t>
            </w:r>
          </w:p>
          <w:p w:rsidR="00F24298" w:rsidRDefault="00F24298" w:rsidP="00A568BC">
            <w:pPr>
              <w:jc w:val="both"/>
              <w:rPr>
                <w:rFonts w:ascii="Verdana" w:hAnsi="Verdana" w:cs="Verdana"/>
                <w:b/>
                <w:sz w:val="20"/>
                <w:szCs w:val="20"/>
              </w:rPr>
            </w:pPr>
          </w:p>
          <w:p w:rsidR="00F24298" w:rsidRPr="008A5898" w:rsidRDefault="00F24298" w:rsidP="00A568BC">
            <w:pPr>
              <w:jc w:val="both"/>
              <w:rPr>
                <w:rFonts w:ascii="Verdana" w:hAnsi="Verdana" w:cs="Verdana"/>
                <w:b/>
                <w:bCs/>
                <w:sz w:val="20"/>
                <w:szCs w:val="20"/>
                <w:lang w:val="sr-Cyrl-CS"/>
              </w:rPr>
            </w:pPr>
            <w:r w:rsidRPr="008A5898">
              <w:rPr>
                <w:rFonts w:ascii="Verdana" w:hAnsi="Verdana" w:cs="Verdana"/>
                <w:b/>
                <w:bCs/>
                <w:sz w:val="20"/>
                <w:szCs w:val="20"/>
                <w:lang w:val="sr-Cyrl-CS"/>
              </w:rPr>
              <w:t>Руководилац пројекта:</w:t>
            </w:r>
          </w:p>
          <w:p w:rsidR="00F24298" w:rsidRPr="008A5898" w:rsidRDefault="00F24298" w:rsidP="00A568BC">
            <w:pPr>
              <w:jc w:val="both"/>
              <w:rPr>
                <w:rFonts w:ascii="Verdana" w:hAnsi="Verdana" w:cs="Verdana"/>
                <w:b/>
                <w:bCs/>
                <w:sz w:val="20"/>
                <w:szCs w:val="20"/>
                <w:lang w:val="sr-Cyrl-CS"/>
              </w:rPr>
            </w:pPr>
            <w:r w:rsidRPr="008A5898">
              <w:rPr>
                <w:rFonts w:ascii="Verdana" w:hAnsi="Verdana" w:cs="Verdana"/>
                <w:b/>
                <w:bCs/>
                <w:sz w:val="20"/>
                <w:szCs w:val="20"/>
                <w:lang w:val="sr-Cyrl-CS"/>
              </w:rPr>
              <w:t>Јованка Столић, виши кустос</w:t>
            </w:r>
          </w:p>
          <w:p w:rsidR="00F24298" w:rsidRPr="008A5898" w:rsidRDefault="00F24298" w:rsidP="00A568BC">
            <w:pPr>
              <w:jc w:val="both"/>
              <w:rPr>
                <w:rFonts w:ascii="Verdana" w:hAnsi="Verdana" w:cs="Verdana"/>
                <w:b/>
                <w:bCs/>
                <w:sz w:val="20"/>
                <w:szCs w:val="20"/>
              </w:rPr>
            </w:pPr>
          </w:p>
          <w:p w:rsidR="00F24298" w:rsidRPr="008A5898" w:rsidRDefault="00F24298" w:rsidP="00A568BC">
            <w:pPr>
              <w:jc w:val="both"/>
              <w:rPr>
                <w:rFonts w:ascii="Verdana" w:hAnsi="Verdana" w:cs="Verdana"/>
                <w:b/>
                <w:bCs/>
                <w:sz w:val="20"/>
                <w:szCs w:val="20"/>
                <w:lang w:val="sr-Cyrl-CS"/>
              </w:rPr>
            </w:pPr>
            <w:r w:rsidRPr="008A5898">
              <w:rPr>
                <w:rFonts w:ascii="Verdana" w:hAnsi="Verdana" w:cs="Verdana"/>
                <w:b/>
                <w:bCs/>
                <w:sz w:val="20"/>
                <w:szCs w:val="20"/>
                <w:lang w:val="sr-Cyrl-CS"/>
              </w:rPr>
              <w:t>Место и време реализације:</w:t>
            </w:r>
          </w:p>
          <w:p w:rsidR="00F24298" w:rsidRDefault="00F24298" w:rsidP="00A568BC">
            <w:pPr>
              <w:jc w:val="both"/>
              <w:rPr>
                <w:rFonts w:ascii="Verdana" w:hAnsi="Verdana" w:cs="Verdana"/>
                <w:b/>
                <w:bCs/>
                <w:sz w:val="20"/>
                <w:szCs w:val="20"/>
                <w:lang w:val="sr-Cyrl-CS"/>
              </w:rPr>
            </w:pPr>
            <w:r>
              <w:rPr>
                <w:rFonts w:ascii="Verdana" w:hAnsi="Verdana" w:cs="Verdana"/>
                <w:b/>
                <w:bCs/>
                <w:sz w:val="20"/>
                <w:szCs w:val="20"/>
                <w:lang w:val="sr-Cyrl-CS"/>
              </w:rPr>
              <w:t>Галерија</w:t>
            </w:r>
            <w:r w:rsidRPr="008A5898">
              <w:rPr>
                <w:rFonts w:ascii="Verdana" w:hAnsi="Verdana" w:cs="Verdana"/>
                <w:b/>
                <w:bCs/>
                <w:sz w:val="20"/>
                <w:szCs w:val="20"/>
                <w:lang w:val="sr-Cyrl-CS"/>
              </w:rPr>
              <w:t xml:space="preserve"> ликовне уметности поклон збирка Рајка Мамузића, </w:t>
            </w:r>
            <w:r>
              <w:rPr>
                <w:rFonts w:ascii="Verdana" w:hAnsi="Verdana" w:cs="Verdana"/>
                <w:b/>
                <w:bCs/>
                <w:sz w:val="20"/>
                <w:szCs w:val="20"/>
                <w:lang w:val="sr-Cyrl-CS"/>
              </w:rPr>
              <w:t>јануар</w:t>
            </w:r>
            <w:r w:rsidRPr="008A5898">
              <w:rPr>
                <w:rFonts w:ascii="Verdana" w:hAnsi="Verdana" w:cs="Verdana"/>
                <w:b/>
                <w:bCs/>
                <w:sz w:val="20"/>
                <w:szCs w:val="20"/>
                <w:lang w:val="sr-Cyrl-CS"/>
              </w:rPr>
              <w:t xml:space="preserve"> 2020.</w:t>
            </w:r>
          </w:p>
          <w:p w:rsidR="00F24298" w:rsidRPr="008A5898" w:rsidRDefault="00F24298" w:rsidP="00A568BC">
            <w:pPr>
              <w:jc w:val="both"/>
              <w:rPr>
                <w:rFonts w:ascii="Verdana" w:hAnsi="Verdana" w:cs="Verdana"/>
                <w:b/>
                <w:bCs/>
                <w:sz w:val="20"/>
                <w:szCs w:val="20"/>
                <w:lang w:val="sr-Cyrl-CS"/>
              </w:rPr>
            </w:pPr>
          </w:p>
          <w:p w:rsidR="00F24298" w:rsidRDefault="00F24298" w:rsidP="00A568BC">
            <w:pPr>
              <w:jc w:val="both"/>
              <w:rPr>
                <w:rFonts w:ascii="Verdana" w:hAnsi="Verdana" w:cs="Verdana"/>
                <w:b/>
                <w:sz w:val="20"/>
                <w:szCs w:val="20"/>
              </w:rPr>
            </w:pPr>
          </w:p>
          <w:p w:rsidR="00F24298" w:rsidRDefault="00F24298" w:rsidP="00A568BC">
            <w:pPr>
              <w:jc w:val="both"/>
              <w:rPr>
                <w:rFonts w:ascii="Verdana" w:hAnsi="Verdana" w:cs="Verdana"/>
                <w:b/>
                <w:sz w:val="20"/>
                <w:szCs w:val="20"/>
              </w:rPr>
            </w:pPr>
          </w:p>
          <w:p w:rsidR="00F24298" w:rsidRDefault="00F24298" w:rsidP="00A568BC">
            <w:pPr>
              <w:jc w:val="both"/>
              <w:rPr>
                <w:rFonts w:ascii="Verdana" w:hAnsi="Verdana" w:cs="Verdana"/>
                <w:b/>
                <w:sz w:val="20"/>
                <w:szCs w:val="20"/>
              </w:rPr>
            </w:pPr>
          </w:p>
          <w:p w:rsidR="00F24298" w:rsidRDefault="00F24298" w:rsidP="00A568BC">
            <w:pPr>
              <w:jc w:val="both"/>
              <w:rPr>
                <w:rFonts w:ascii="Verdana" w:hAnsi="Verdana" w:cs="Verdana"/>
                <w:b/>
                <w:sz w:val="20"/>
                <w:szCs w:val="20"/>
              </w:rPr>
            </w:pPr>
          </w:p>
          <w:p w:rsidR="00F24298" w:rsidRPr="00B52358" w:rsidRDefault="00F24298" w:rsidP="00A568BC">
            <w:pPr>
              <w:jc w:val="both"/>
              <w:rPr>
                <w:rFonts w:ascii="Verdana" w:hAnsi="Verdana" w:cs="Verdana"/>
                <w:b/>
                <w:sz w:val="20"/>
                <w:szCs w:val="20"/>
                <w:lang w:val="sr-Cyrl-CS"/>
              </w:rPr>
            </w:pPr>
            <w:r w:rsidRPr="00B52358">
              <w:rPr>
                <w:rFonts w:ascii="Verdana" w:hAnsi="Verdana" w:cs="Verdana"/>
                <w:b/>
                <w:sz w:val="20"/>
                <w:szCs w:val="20"/>
                <w:lang w:val="sr-Cyrl-CS"/>
              </w:rPr>
              <w:t xml:space="preserve">Циљ: Представљање дела из опуса </w:t>
            </w:r>
            <w:r>
              <w:rPr>
                <w:rFonts w:ascii="Verdana" w:hAnsi="Verdana" w:cs="Verdana"/>
                <w:b/>
                <w:sz w:val="20"/>
                <w:szCs w:val="20"/>
                <w:lang w:val="sr-Cyrl-CS"/>
              </w:rPr>
              <w:t>Јана Тријашке</w:t>
            </w:r>
            <w:r w:rsidRPr="00B52358">
              <w:rPr>
                <w:rFonts w:ascii="Verdana" w:hAnsi="Verdana" w:cs="Verdana"/>
                <w:b/>
                <w:sz w:val="20"/>
                <w:szCs w:val="20"/>
                <w:lang w:val="sr-Cyrl-CS"/>
              </w:rPr>
              <w:t xml:space="preserve"> и уметникове комуникације са делом </w:t>
            </w:r>
            <w:r>
              <w:rPr>
                <w:rFonts w:ascii="Verdana" w:hAnsi="Verdana" w:cs="Verdana"/>
                <w:b/>
                <w:sz w:val="20"/>
                <w:szCs w:val="20"/>
                <w:lang w:val="sr-Cyrl-CS"/>
              </w:rPr>
              <w:t>Александра Зарина</w:t>
            </w:r>
            <w:r w:rsidRPr="00B52358">
              <w:rPr>
                <w:rFonts w:ascii="Verdana" w:hAnsi="Verdana" w:cs="Verdana"/>
                <w:b/>
                <w:sz w:val="20"/>
                <w:szCs w:val="20"/>
                <w:lang w:val="sr-Cyrl-CS"/>
              </w:rPr>
              <w:t>.</w:t>
            </w:r>
          </w:p>
          <w:p w:rsidR="00F24298" w:rsidRPr="008A5898" w:rsidRDefault="00F24298" w:rsidP="00A568BC">
            <w:pPr>
              <w:jc w:val="both"/>
              <w:rPr>
                <w:rFonts w:ascii="Verdana" w:hAnsi="Verdana" w:cs="Verdana"/>
                <w:b/>
                <w:sz w:val="20"/>
                <w:szCs w:val="20"/>
              </w:rPr>
            </w:pPr>
          </w:p>
          <w:p w:rsidR="00F24298" w:rsidRDefault="00F24298" w:rsidP="00A568BC">
            <w:pPr>
              <w:jc w:val="both"/>
              <w:rPr>
                <w:rFonts w:ascii="Verdana" w:hAnsi="Verdana" w:cs="Verdana"/>
                <w:b/>
                <w:sz w:val="20"/>
                <w:szCs w:val="20"/>
              </w:rPr>
            </w:pPr>
          </w:p>
          <w:p w:rsidR="00F24298" w:rsidRDefault="00F24298" w:rsidP="00A568BC">
            <w:pPr>
              <w:jc w:val="both"/>
              <w:rPr>
                <w:rFonts w:ascii="Verdana" w:hAnsi="Verdana" w:cs="Verdana"/>
                <w:b/>
                <w:sz w:val="20"/>
                <w:szCs w:val="20"/>
              </w:rPr>
            </w:pPr>
            <w:r>
              <w:rPr>
                <w:rFonts w:ascii="Verdana" w:hAnsi="Verdana" w:cs="Verdana"/>
                <w:b/>
                <w:sz w:val="20"/>
                <w:szCs w:val="20"/>
              </w:rPr>
              <w:t xml:space="preserve">Опис: </w:t>
            </w:r>
          </w:p>
          <w:p w:rsidR="00F24298" w:rsidRPr="008A5898" w:rsidRDefault="00F24298" w:rsidP="00A568BC">
            <w:pPr>
              <w:jc w:val="both"/>
              <w:rPr>
                <w:rFonts w:ascii="Verdana" w:hAnsi="Verdana" w:cs="Verdana"/>
                <w:b/>
                <w:sz w:val="20"/>
                <w:szCs w:val="20"/>
              </w:rPr>
            </w:pPr>
            <w:r w:rsidRPr="008A5898">
              <w:rPr>
                <w:rFonts w:ascii="Verdana" w:hAnsi="Verdana" w:cs="Verdana"/>
                <w:b/>
                <w:sz w:val="20"/>
                <w:szCs w:val="20"/>
              </w:rPr>
              <w:t xml:space="preserve">Изложба мурала великог формата </w:t>
            </w:r>
            <w:r w:rsidRPr="008A5898">
              <w:rPr>
                <w:rFonts w:ascii="Verdana" w:hAnsi="Verdana" w:cs="Verdana"/>
                <w:b/>
                <w:i/>
                <w:iCs/>
                <w:sz w:val="20"/>
                <w:szCs w:val="20"/>
              </w:rPr>
              <w:t>„Live Long and Prosper“</w:t>
            </w:r>
            <w:r w:rsidRPr="008A5898">
              <w:rPr>
                <w:rFonts w:ascii="Verdana" w:hAnsi="Verdana" w:cs="Verdana"/>
                <w:b/>
                <w:sz w:val="20"/>
                <w:szCs w:val="20"/>
              </w:rPr>
              <w:t xml:space="preserve"> у Поклон збирци Рајка Мамузића представља Триашкино проучавање мотива људске руке које је формално инспирисано свакодневним међуљудским интеракцијама. Дата у форми „site-specific“, дела функционишу по принципу контраста и узајамне негације појединих гестичких симбола. На основу тога она изражавају и ауторове погледе на проблематику и феномене савременог друштва и културе на просторима средње Европе. Овим мотивом уметник реагује ина дела вајара Александра Зарина из циклуса </w:t>
            </w:r>
            <w:r w:rsidRPr="008A5898">
              <w:rPr>
                <w:rFonts w:ascii="Verdana" w:hAnsi="Verdana" w:cs="Verdana"/>
                <w:b/>
                <w:i/>
                <w:iCs/>
                <w:sz w:val="20"/>
                <w:szCs w:val="20"/>
              </w:rPr>
              <w:t>Руке</w:t>
            </w:r>
            <w:r w:rsidRPr="008A5898">
              <w:rPr>
                <w:rFonts w:ascii="Verdana" w:hAnsi="Verdana" w:cs="Verdana"/>
                <w:b/>
                <w:sz w:val="20"/>
                <w:szCs w:val="20"/>
              </w:rPr>
              <w:t xml:space="preserve">, којa се налазе у уметничком фонду Поклон збирке Рајка Мамузића. Изложба Јана Триашке се организује су сарадњи са Заводом за културу војвођанских Словака. </w:t>
            </w:r>
          </w:p>
          <w:p w:rsidR="00F24298" w:rsidRPr="008A5898" w:rsidRDefault="00F24298" w:rsidP="00A568BC">
            <w:pPr>
              <w:jc w:val="both"/>
              <w:rPr>
                <w:rFonts w:ascii="Verdana" w:hAnsi="Verdana" w:cs="Verdana"/>
                <w:b/>
                <w:sz w:val="20"/>
                <w:szCs w:val="20"/>
              </w:rPr>
            </w:pPr>
          </w:p>
          <w:p w:rsidR="00F24298" w:rsidRPr="008A5898" w:rsidRDefault="00F24298" w:rsidP="00A568BC">
            <w:pPr>
              <w:jc w:val="both"/>
              <w:rPr>
                <w:rFonts w:ascii="Verdana" w:hAnsi="Verdana" w:cs="Verdana"/>
                <w:b/>
                <w:sz w:val="20"/>
                <w:szCs w:val="20"/>
              </w:rPr>
            </w:pPr>
            <w:r w:rsidRPr="008A5898">
              <w:rPr>
                <w:rFonts w:ascii="Verdana" w:hAnsi="Verdana" w:cs="Verdana"/>
                <w:b/>
                <w:sz w:val="20"/>
                <w:szCs w:val="20"/>
              </w:rPr>
              <w:t xml:space="preserve">Јан Триашка (1977 – , Нови Сад) </w:t>
            </w:r>
          </w:p>
          <w:p w:rsidR="00F24298" w:rsidRPr="008A5898" w:rsidRDefault="00F24298" w:rsidP="00A568BC">
            <w:pPr>
              <w:jc w:val="both"/>
              <w:rPr>
                <w:rFonts w:ascii="Verdana" w:hAnsi="Verdana" w:cs="Verdana"/>
                <w:b/>
                <w:sz w:val="20"/>
                <w:szCs w:val="20"/>
              </w:rPr>
            </w:pPr>
            <w:r w:rsidRPr="008A5898">
              <w:rPr>
                <w:rFonts w:ascii="Verdana" w:hAnsi="Verdana" w:cs="Verdana"/>
                <w:b/>
                <w:bCs/>
                <w:sz w:val="20"/>
                <w:szCs w:val="20"/>
              </w:rPr>
              <w:t> </w:t>
            </w:r>
          </w:p>
          <w:p w:rsidR="00F24298" w:rsidRPr="008A5898" w:rsidRDefault="00F24298" w:rsidP="00A568BC">
            <w:pPr>
              <w:jc w:val="both"/>
              <w:rPr>
                <w:rFonts w:ascii="Verdana" w:hAnsi="Verdana" w:cs="Verdana"/>
                <w:b/>
                <w:sz w:val="20"/>
                <w:szCs w:val="20"/>
              </w:rPr>
            </w:pPr>
            <w:r w:rsidRPr="008A5898">
              <w:rPr>
                <w:rFonts w:ascii="Verdana" w:hAnsi="Verdana" w:cs="Verdana"/>
                <w:b/>
                <w:sz w:val="20"/>
                <w:szCs w:val="20"/>
              </w:rPr>
              <w:t>Студирао је три године сликарство на Академији уметности у Новом Саду, у класи професора Јована Ракиџића. Студије сликарства завршио je на Академији ликовних уметности и дизајна у Братислави (Словачка), где је завршио и докторске студије. Од 2018. године шеф је Катедре сликарства на Академији уметности у Банској Бистрици.Примарно делује на пољу експандоване слике са концептуалном позадином.</w:t>
            </w:r>
          </w:p>
          <w:p w:rsidR="00F24298" w:rsidRDefault="00F24298" w:rsidP="00A568BC">
            <w:pPr>
              <w:jc w:val="both"/>
              <w:rPr>
                <w:rFonts w:ascii="Verdana" w:hAnsi="Verdana" w:cs="Verdana"/>
                <w:b/>
                <w:sz w:val="20"/>
                <w:szCs w:val="20"/>
              </w:rPr>
            </w:pPr>
            <w:r w:rsidRPr="008A5898">
              <w:rPr>
                <w:rFonts w:ascii="Verdana" w:hAnsi="Verdana" w:cs="Verdana"/>
                <w:b/>
                <w:sz w:val="20"/>
                <w:szCs w:val="20"/>
              </w:rPr>
              <w:t>Живи у Братислави.</w:t>
            </w:r>
          </w:p>
          <w:p w:rsidR="00F24298" w:rsidRDefault="00F24298" w:rsidP="00A568BC">
            <w:pPr>
              <w:jc w:val="both"/>
              <w:rPr>
                <w:rFonts w:ascii="Verdana" w:hAnsi="Verdana" w:cs="Verdana"/>
                <w:b/>
                <w:sz w:val="20"/>
                <w:szCs w:val="20"/>
              </w:rPr>
            </w:pPr>
          </w:p>
          <w:p w:rsidR="00F24298" w:rsidRPr="00B52358" w:rsidRDefault="00F24298" w:rsidP="00A568BC">
            <w:pPr>
              <w:jc w:val="both"/>
              <w:rPr>
                <w:rFonts w:ascii="Verdana" w:hAnsi="Verdana" w:cs="Verdana"/>
                <w:b/>
                <w:sz w:val="20"/>
                <w:szCs w:val="20"/>
                <w:lang w:val="sr-Cyrl-CS"/>
              </w:rPr>
            </w:pPr>
            <w:r w:rsidRPr="00B52358">
              <w:rPr>
                <w:rFonts w:ascii="Verdana" w:hAnsi="Verdana" w:cs="Verdana"/>
                <w:b/>
                <w:sz w:val="20"/>
                <w:szCs w:val="20"/>
                <w:lang w:val="sr-Cyrl-CS"/>
              </w:rPr>
              <w:t>Индикатори:</w:t>
            </w:r>
          </w:p>
          <w:p w:rsidR="00F24298" w:rsidRPr="00B52358" w:rsidRDefault="00F24298" w:rsidP="00A568BC">
            <w:pPr>
              <w:jc w:val="both"/>
              <w:rPr>
                <w:rFonts w:ascii="Verdana" w:hAnsi="Verdana" w:cs="Verdana"/>
                <w:b/>
                <w:sz w:val="20"/>
                <w:szCs w:val="20"/>
                <w:lang w:val="sr-Cyrl-CS"/>
              </w:rPr>
            </w:pPr>
            <w:r w:rsidRPr="00B52358">
              <w:rPr>
                <w:rFonts w:ascii="Verdana" w:hAnsi="Verdana" w:cs="Verdana"/>
                <w:b/>
                <w:sz w:val="20"/>
                <w:szCs w:val="20"/>
                <w:lang w:val="sr-Cyrl-CS"/>
              </w:rPr>
              <w:t>Број посетилаца-300, новинских извештаја-3, број посете вебсајту-500, фејсбук страница-1000.</w:t>
            </w:r>
          </w:p>
          <w:p w:rsidR="00F24298" w:rsidRPr="00B52358" w:rsidRDefault="00F24298" w:rsidP="00A568BC">
            <w:pPr>
              <w:jc w:val="both"/>
              <w:rPr>
                <w:rFonts w:ascii="Verdana" w:hAnsi="Verdana" w:cs="Verdana"/>
                <w:b/>
                <w:sz w:val="20"/>
                <w:szCs w:val="20"/>
                <w:lang w:val="sr-Cyrl-CS"/>
              </w:rPr>
            </w:pPr>
          </w:p>
          <w:p w:rsidR="00F24298" w:rsidRPr="00B52358" w:rsidRDefault="00F24298" w:rsidP="00A568BC">
            <w:pPr>
              <w:jc w:val="both"/>
              <w:rPr>
                <w:rFonts w:ascii="Verdana" w:hAnsi="Verdana" w:cs="Verdana"/>
                <w:b/>
                <w:sz w:val="20"/>
                <w:szCs w:val="20"/>
              </w:rPr>
            </w:pPr>
          </w:p>
          <w:p w:rsidR="00F24298" w:rsidRPr="008A5898" w:rsidRDefault="00F24298" w:rsidP="00A568BC">
            <w:pPr>
              <w:jc w:val="both"/>
              <w:rPr>
                <w:rFonts w:ascii="Verdana" w:hAnsi="Verdana" w:cs="Verdana"/>
                <w:b/>
                <w:sz w:val="20"/>
                <w:szCs w:val="20"/>
              </w:rPr>
            </w:pPr>
          </w:p>
          <w:p w:rsidR="00F24298" w:rsidRDefault="00F24298" w:rsidP="00A568BC">
            <w:pPr>
              <w:jc w:val="both"/>
              <w:rPr>
                <w:rFonts w:ascii="Verdana" w:hAnsi="Verdana" w:cs="Verdana"/>
                <w:b/>
                <w:sz w:val="20"/>
                <w:szCs w:val="20"/>
              </w:rPr>
            </w:pPr>
            <w:r>
              <w:rPr>
                <w:rFonts w:ascii="Verdana" w:hAnsi="Verdana" w:cs="Verdana"/>
                <w:b/>
                <w:sz w:val="20"/>
                <w:szCs w:val="20"/>
                <w:lang w:val="sr-Cyrl-CS"/>
              </w:rPr>
              <w:t>ПЈ. 2</w:t>
            </w:r>
            <w:r w:rsidRPr="00B52358">
              <w:rPr>
                <w:rFonts w:ascii="Verdana" w:hAnsi="Verdana" w:cs="Verdana"/>
                <w:b/>
                <w:sz w:val="20"/>
                <w:szCs w:val="20"/>
              </w:rPr>
              <w:t>.</w:t>
            </w:r>
            <w:r>
              <w:rPr>
                <w:rFonts w:ascii="Verdana" w:hAnsi="Verdana" w:cs="Verdana"/>
                <w:b/>
                <w:sz w:val="20"/>
                <w:szCs w:val="20"/>
              </w:rPr>
              <w:t xml:space="preserve"> Ги Рашел</w:t>
            </w:r>
            <w:r w:rsidRPr="009E6661">
              <w:rPr>
                <w:rFonts w:ascii="Verdana" w:hAnsi="Verdana" w:cs="Verdana"/>
                <w:b/>
                <w:sz w:val="20"/>
                <w:szCs w:val="20"/>
                <w:lang w:val="sr-Cyrl-CS"/>
              </w:rPr>
              <w:t xml:space="preserve"> </w:t>
            </w:r>
            <w:r>
              <w:rPr>
                <w:rFonts w:ascii="Verdana" w:hAnsi="Verdana" w:cs="Verdana"/>
                <w:b/>
                <w:sz w:val="20"/>
                <w:szCs w:val="20"/>
              </w:rPr>
              <w:t>Граталу</w:t>
            </w:r>
          </w:p>
          <w:p w:rsidR="00F24298" w:rsidRDefault="00F24298" w:rsidP="00A568BC">
            <w:pPr>
              <w:jc w:val="both"/>
              <w:rPr>
                <w:rFonts w:ascii="Verdana" w:hAnsi="Verdana" w:cs="Verdana"/>
                <w:b/>
                <w:sz w:val="20"/>
                <w:szCs w:val="20"/>
              </w:rPr>
            </w:pPr>
          </w:p>
          <w:p w:rsidR="00F24298" w:rsidRPr="00533BA1" w:rsidRDefault="00F24298" w:rsidP="00A568BC">
            <w:pPr>
              <w:jc w:val="both"/>
              <w:rPr>
                <w:rFonts w:ascii="Verdana" w:hAnsi="Verdana" w:cs="Verdana"/>
                <w:b/>
                <w:bCs/>
                <w:sz w:val="20"/>
                <w:szCs w:val="20"/>
                <w:lang w:val="sr-Cyrl-CS"/>
              </w:rPr>
            </w:pPr>
            <w:r w:rsidRPr="00533BA1">
              <w:rPr>
                <w:rFonts w:ascii="Verdana" w:hAnsi="Verdana" w:cs="Verdana"/>
                <w:b/>
                <w:bCs/>
                <w:sz w:val="20"/>
                <w:szCs w:val="20"/>
                <w:lang w:val="sr-Cyrl-CS"/>
              </w:rPr>
              <w:t>Руководилац пројекта:</w:t>
            </w:r>
          </w:p>
          <w:p w:rsidR="00F24298" w:rsidRPr="009E6661" w:rsidRDefault="00F24298" w:rsidP="00A568BC">
            <w:pPr>
              <w:jc w:val="both"/>
              <w:rPr>
                <w:rFonts w:ascii="Verdana" w:hAnsi="Verdana" w:cs="Verdana"/>
                <w:b/>
                <w:bCs/>
                <w:sz w:val="20"/>
                <w:szCs w:val="20"/>
              </w:rPr>
            </w:pPr>
            <w:r>
              <w:rPr>
                <w:rFonts w:ascii="Verdana" w:hAnsi="Verdana" w:cs="Verdana"/>
                <w:b/>
                <w:bCs/>
                <w:sz w:val="20"/>
                <w:szCs w:val="20"/>
              </w:rPr>
              <w:t>Владислав Шешлија, в. д. директора</w:t>
            </w:r>
          </w:p>
          <w:p w:rsidR="00F24298" w:rsidRDefault="00F24298" w:rsidP="00A568BC">
            <w:pPr>
              <w:jc w:val="both"/>
              <w:rPr>
                <w:rFonts w:ascii="Verdana" w:hAnsi="Verdana" w:cs="Verdana"/>
                <w:b/>
                <w:bCs/>
                <w:sz w:val="20"/>
                <w:szCs w:val="20"/>
              </w:rPr>
            </w:pPr>
          </w:p>
          <w:p w:rsidR="00F24298" w:rsidRPr="00533BA1" w:rsidRDefault="00F24298" w:rsidP="00A568BC">
            <w:pPr>
              <w:jc w:val="both"/>
              <w:rPr>
                <w:rFonts w:ascii="Verdana" w:hAnsi="Verdana" w:cs="Verdana"/>
                <w:b/>
                <w:bCs/>
                <w:sz w:val="20"/>
                <w:szCs w:val="20"/>
                <w:lang w:val="sr-Cyrl-CS"/>
              </w:rPr>
            </w:pPr>
            <w:r w:rsidRPr="00533BA1">
              <w:rPr>
                <w:rFonts w:ascii="Verdana" w:hAnsi="Verdana" w:cs="Verdana"/>
                <w:b/>
                <w:bCs/>
                <w:sz w:val="20"/>
                <w:szCs w:val="20"/>
                <w:lang w:val="sr-Cyrl-CS"/>
              </w:rPr>
              <w:t>Место и време реализације:</w:t>
            </w:r>
          </w:p>
          <w:p w:rsidR="00F24298" w:rsidRPr="00533BA1" w:rsidRDefault="00F24298" w:rsidP="00A568BC">
            <w:pPr>
              <w:jc w:val="both"/>
              <w:rPr>
                <w:rFonts w:ascii="Verdana" w:hAnsi="Verdana" w:cs="Verdana"/>
                <w:b/>
                <w:bCs/>
                <w:sz w:val="20"/>
                <w:szCs w:val="20"/>
                <w:lang w:val="sr-Cyrl-CS"/>
              </w:rPr>
            </w:pPr>
            <w:r w:rsidRPr="00533BA1">
              <w:rPr>
                <w:rFonts w:ascii="Verdana" w:hAnsi="Verdana" w:cs="Verdana"/>
                <w:b/>
                <w:bCs/>
                <w:sz w:val="20"/>
                <w:szCs w:val="20"/>
                <w:lang w:val="sr-Cyrl-CS"/>
              </w:rPr>
              <w:t xml:space="preserve">Галерија ликовне уметности поклон збирка Рајка Мамузића, </w:t>
            </w:r>
            <w:r>
              <w:rPr>
                <w:rFonts w:ascii="Verdana" w:hAnsi="Verdana" w:cs="Verdana"/>
                <w:b/>
                <w:bCs/>
                <w:sz w:val="20"/>
                <w:szCs w:val="20"/>
                <w:lang w:val="sr-Cyrl-CS"/>
              </w:rPr>
              <w:t>фебруар</w:t>
            </w:r>
            <w:r w:rsidRPr="00533BA1">
              <w:rPr>
                <w:rFonts w:ascii="Verdana" w:hAnsi="Verdana" w:cs="Verdana"/>
                <w:b/>
                <w:bCs/>
                <w:sz w:val="20"/>
                <w:szCs w:val="20"/>
                <w:lang w:val="sr-Cyrl-CS"/>
              </w:rPr>
              <w:t xml:space="preserve"> 2020.</w:t>
            </w:r>
          </w:p>
          <w:p w:rsidR="00F24298" w:rsidRPr="00533BA1" w:rsidRDefault="00F24298" w:rsidP="00A568BC">
            <w:pPr>
              <w:jc w:val="both"/>
              <w:rPr>
                <w:rFonts w:ascii="Verdana" w:hAnsi="Verdana" w:cs="Verdana"/>
                <w:b/>
                <w:bCs/>
                <w:sz w:val="20"/>
                <w:szCs w:val="20"/>
                <w:lang w:val="sr-Cyrl-CS"/>
              </w:rPr>
            </w:pPr>
            <w:r w:rsidRPr="00533BA1">
              <w:rPr>
                <w:rFonts w:ascii="Verdana" w:hAnsi="Verdana" w:cs="Verdana"/>
                <w:b/>
                <w:bCs/>
                <w:sz w:val="20"/>
                <w:szCs w:val="20"/>
                <w:lang w:val="sr-Cyrl-CS"/>
              </w:rPr>
              <w:t xml:space="preserve"> </w:t>
            </w:r>
          </w:p>
          <w:p w:rsidR="00F24298" w:rsidRPr="00533BA1" w:rsidRDefault="00F24298" w:rsidP="00A568BC">
            <w:pPr>
              <w:jc w:val="both"/>
              <w:rPr>
                <w:rFonts w:ascii="Verdana" w:hAnsi="Verdana" w:cs="Verdana"/>
                <w:b/>
                <w:bCs/>
                <w:sz w:val="20"/>
                <w:szCs w:val="20"/>
                <w:lang w:val="sr-Cyrl-CS"/>
              </w:rPr>
            </w:pPr>
            <w:r w:rsidRPr="00533BA1">
              <w:rPr>
                <w:rFonts w:ascii="Verdana" w:hAnsi="Verdana" w:cs="Verdana"/>
                <w:b/>
                <w:bCs/>
                <w:sz w:val="20"/>
                <w:szCs w:val="20"/>
                <w:lang w:val="sr-Cyrl-CS"/>
              </w:rPr>
              <w:t xml:space="preserve">Циљ: </w:t>
            </w:r>
            <w:r>
              <w:rPr>
                <w:rFonts w:ascii="Verdana" w:hAnsi="Verdana" w:cs="Verdana"/>
                <w:b/>
                <w:bCs/>
                <w:sz w:val="20"/>
                <w:szCs w:val="20"/>
                <w:lang w:val="sr-Cyrl-CS"/>
              </w:rPr>
              <w:t xml:space="preserve">Представљање дела </w:t>
            </w:r>
            <w:r>
              <w:rPr>
                <w:rFonts w:ascii="Verdana" w:hAnsi="Verdana" w:cs="Verdana"/>
                <w:b/>
                <w:bCs/>
                <w:sz w:val="20"/>
                <w:szCs w:val="20"/>
              </w:rPr>
              <w:t>Ги Рашела</w:t>
            </w:r>
            <w:r>
              <w:rPr>
                <w:rFonts w:ascii="Verdana" w:hAnsi="Verdana" w:cs="Verdana"/>
                <w:b/>
                <w:bCs/>
                <w:sz w:val="20"/>
                <w:szCs w:val="20"/>
                <w:lang w:val="sr-Cyrl-CS"/>
              </w:rPr>
              <w:t xml:space="preserve"> Граталуа </w:t>
            </w:r>
          </w:p>
          <w:p w:rsidR="00F24298" w:rsidRPr="00533BA1" w:rsidRDefault="00F24298" w:rsidP="00A568BC">
            <w:pPr>
              <w:jc w:val="both"/>
              <w:rPr>
                <w:rFonts w:ascii="Verdana" w:hAnsi="Verdana" w:cs="Verdana"/>
                <w:b/>
                <w:bCs/>
                <w:sz w:val="20"/>
                <w:szCs w:val="20"/>
                <w:lang w:val="sr-Cyrl-CS"/>
              </w:rPr>
            </w:pPr>
          </w:p>
          <w:p w:rsidR="00F24298" w:rsidRDefault="00F24298" w:rsidP="00A568BC">
            <w:pPr>
              <w:jc w:val="both"/>
              <w:rPr>
                <w:lang w:val="sr-Cyrl-CS" w:eastAsia="sr-Latn-CS"/>
              </w:rPr>
            </w:pPr>
            <w:r w:rsidRPr="00533BA1">
              <w:rPr>
                <w:rFonts w:ascii="Verdana" w:hAnsi="Verdana" w:cs="Verdana"/>
                <w:b/>
                <w:bCs/>
                <w:sz w:val="20"/>
                <w:szCs w:val="20"/>
                <w:lang w:val="sr-Cyrl-CS"/>
              </w:rPr>
              <w:t>Опис:</w:t>
            </w:r>
            <w:r w:rsidRPr="00533BA1">
              <w:rPr>
                <w:lang w:val="sr-Cyrl-CS" w:eastAsia="sr-Latn-CS"/>
              </w:rPr>
              <w:t xml:space="preserve"> </w:t>
            </w:r>
          </w:p>
          <w:p w:rsidR="00F24298" w:rsidRPr="00533BA1" w:rsidRDefault="00F24298" w:rsidP="00A568BC">
            <w:pPr>
              <w:jc w:val="both"/>
              <w:rPr>
                <w:rFonts w:ascii="Verdana" w:hAnsi="Verdana" w:cs="Verdana"/>
                <w:b/>
                <w:bCs/>
                <w:sz w:val="20"/>
                <w:szCs w:val="20"/>
                <w:lang w:val="sr-Cyrl-CS"/>
              </w:rPr>
            </w:pPr>
            <w:r w:rsidRPr="00533BA1">
              <w:rPr>
                <w:rFonts w:ascii="Verdana" w:hAnsi="Verdana" w:cs="Verdana"/>
                <w:b/>
                <w:bCs/>
                <w:sz w:val="20"/>
                <w:szCs w:val="20"/>
                <w:lang w:val="sr-Cyrl-CS"/>
              </w:rPr>
              <w:t>Изложба</w:t>
            </w:r>
            <w:r>
              <w:rPr>
                <w:rFonts w:ascii="Verdana" w:hAnsi="Verdana" w:cs="Verdana"/>
                <w:b/>
                <w:bCs/>
                <w:sz w:val="20"/>
                <w:szCs w:val="20"/>
                <w:lang w:val="sr-Cyrl-CS"/>
              </w:rPr>
              <w:t xml:space="preserve"> дела</w:t>
            </w:r>
            <w:r w:rsidRPr="00533BA1">
              <w:rPr>
                <w:rFonts w:ascii="Verdana" w:hAnsi="Verdana" w:cs="Verdana"/>
                <w:b/>
                <w:bCs/>
                <w:sz w:val="20"/>
                <w:szCs w:val="20"/>
                <w:lang w:val="sr-Cyrl-CS"/>
              </w:rPr>
              <w:t xml:space="preserve"> </w:t>
            </w:r>
            <w:r>
              <w:rPr>
                <w:rFonts w:ascii="Verdana" w:hAnsi="Verdana" w:cs="Verdana"/>
                <w:b/>
                <w:bCs/>
                <w:i/>
                <w:sz w:val="20"/>
                <w:szCs w:val="20"/>
                <w:lang w:val="sr-Cyrl-CS"/>
              </w:rPr>
              <w:t>послед</w:t>
            </w:r>
            <w:r w:rsidRPr="00533BA1">
              <w:rPr>
                <w:rFonts w:ascii="Verdana" w:hAnsi="Verdana" w:cs="Verdana"/>
                <w:b/>
                <w:bCs/>
                <w:i/>
                <w:sz w:val="20"/>
                <w:szCs w:val="20"/>
                <w:lang w:val="sr-Cyrl-CS"/>
              </w:rPr>
              <w:t>њег симболисте са Монмартра</w:t>
            </w:r>
            <w:r>
              <w:rPr>
                <w:rFonts w:ascii="Verdana" w:hAnsi="Verdana" w:cs="Verdana"/>
                <w:b/>
                <w:bCs/>
                <w:sz w:val="20"/>
                <w:szCs w:val="20"/>
                <w:lang w:val="sr-Cyrl-CS"/>
              </w:rPr>
              <w:t xml:space="preserve"> </w:t>
            </w:r>
            <w:r>
              <w:rPr>
                <w:rFonts w:ascii="Verdana" w:hAnsi="Verdana" w:cs="Verdana"/>
                <w:b/>
                <w:bCs/>
                <w:sz w:val="20"/>
                <w:szCs w:val="20"/>
              </w:rPr>
              <w:t>Ги Рашела</w:t>
            </w:r>
            <w:r w:rsidRPr="00533BA1">
              <w:rPr>
                <w:rFonts w:ascii="Verdana" w:hAnsi="Verdana" w:cs="Verdana"/>
                <w:b/>
                <w:bCs/>
                <w:sz w:val="20"/>
                <w:szCs w:val="20"/>
                <w:lang w:val="sr-Cyrl-CS"/>
              </w:rPr>
              <w:t xml:space="preserve"> Граталуа обухватила би последњу фазу у стваралаштву овог уметника. </w:t>
            </w:r>
            <w:r>
              <w:rPr>
                <w:rFonts w:ascii="Verdana" w:hAnsi="Verdana" w:cs="Verdana"/>
                <w:b/>
                <w:bCs/>
                <w:sz w:val="20"/>
                <w:szCs w:val="20"/>
                <w:lang w:val="sr-Cyrl-CS"/>
              </w:rPr>
              <w:t>Поставка би представила</w:t>
            </w:r>
            <w:r w:rsidRPr="00533BA1">
              <w:rPr>
                <w:rFonts w:ascii="Verdana" w:hAnsi="Verdana" w:cs="Verdana"/>
                <w:b/>
                <w:bCs/>
                <w:sz w:val="20"/>
                <w:szCs w:val="20"/>
                <w:lang w:val="sr-Cyrl-CS"/>
              </w:rPr>
              <w:t xml:space="preserve"> двадесетак слика у којима у духу теозофског погледа</w:t>
            </w:r>
            <w:r>
              <w:rPr>
                <w:rFonts w:ascii="Verdana" w:hAnsi="Verdana" w:cs="Verdana"/>
                <w:b/>
                <w:bCs/>
                <w:sz w:val="20"/>
                <w:szCs w:val="20"/>
                <w:lang w:val="sr-Cyrl-CS"/>
              </w:rPr>
              <w:t xml:space="preserve"> на свет,</w:t>
            </w:r>
            <w:r w:rsidRPr="00533BA1">
              <w:rPr>
                <w:rFonts w:ascii="Verdana" w:hAnsi="Verdana" w:cs="Verdana"/>
                <w:b/>
                <w:bCs/>
                <w:sz w:val="20"/>
                <w:szCs w:val="20"/>
                <w:lang w:val="sr-Cyrl-CS"/>
              </w:rPr>
              <w:t xml:space="preserve"> </w:t>
            </w:r>
            <w:r>
              <w:rPr>
                <w:rFonts w:ascii="Verdana" w:hAnsi="Verdana" w:cs="Verdana"/>
                <w:b/>
                <w:bCs/>
                <w:sz w:val="20"/>
                <w:szCs w:val="20"/>
                <w:lang w:val="sr-Cyrl-CS"/>
              </w:rPr>
              <w:t xml:space="preserve">уметник </w:t>
            </w:r>
            <w:r w:rsidRPr="00533BA1">
              <w:rPr>
                <w:rFonts w:ascii="Verdana" w:hAnsi="Verdana" w:cs="Verdana"/>
                <w:b/>
                <w:bCs/>
                <w:sz w:val="20"/>
                <w:szCs w:val="20"/>
                <w:lang w:val="sr-Cyrl-CS"/>
              </w:rPr>
              <w:t xml:space="preserve">предмет уздигнут у сфере </w:t>
            </w:r>
            <w:r>
              <w:rPr>
                <w:rFonts w:ascii="Verdana" w:hAnsi="Verdana" w:cs="Verdana"/>
                <w:b/>
                <w:bCs/>
                <w:sz w:val="20"/>
                <w:szCs w:val="20"/>
              </w:rPr>
              <w:t xml:space="preserve"> мистерије</w:t>
            </w:r>
            <w:r w:rsidRPr="00533BA1">
              <w:rPr>
                <w:rFonts w:ascii="Verdana" w:hAnsi="Verdana" w:cs="Verdana"/>
                <w:b/>
                <w:bCs/>
                <w:sz w:val="20"/>
                <w:szCs w:val="20"/>
                <w:lang w:val="sr-Cyrl-CS"/>
              </w:rPr>
              <w:t>.</w:t>
            </w:r>
          </w:p>
          <w:p w:rsidR="00F24298" w:rsidRDefault="00F24298" w:rsidP="00A568BC">
            <w:pPr>
              <w:jc w:val="both"/>
              <w:rPr>
                <w:rFonts w:ascii="Verdana" w:hAnsi="Verdana" w:cs="Verdana"/>
                <w:b/>
                <w:sz w:val="20"/>
                <w:szCs w:val="20"/>
              </w:rPr>
            </w:pPr>
          </w:p>
          <w:p w:rsidR="00F24298" w:rsidRPr="009E6661" w:rsidRDefault="00F24298" w:rsidP="00A568BC">
            <w:pPr>
              <w:jc w:val="both"/>
              <w:rPr>
                <w:rFonts w:ascii="Verdana" w:hAnsi="Verdana" w:cs="Verdana"/>
                <w:b/>
                <w:sz w:val="20"/>
                <w:szCs w:val="20"/>
                <w:lang w:val="sr-Cyrl-CS"/>
              </w:rPr>
            </w:pPr>
            <w:r>
              <w:rPr>
                <w:rFonts w:ascii="Verdana" w:hAnsi="Verdana" w:cs="Verdana"/>
                <w:b/>
                <w:sz w:val="20"/>
                <w:szCs w:val="20"/>
              </w:rPr>
              <w:t>Ги Рашел</w:t>
            </w:r>
            <w:r w:rsidRPr="009E6661">
              <w:rPr>
                <w:rFonts w:ascii="Verdana" w:hAnsi="Verdana" w:cs="Verdana"/>
                <w:b/>
                <w:sz w:val="20"/>
                <w:szCs w:val="20"/>
                <w:lang w:val="sr-Cyrl-CS"/>
              </w:rPr>
              <w:t xml:space="preserve"> Граталу је рођен 1935. године у Нанту. Завршио је Високу школу ликовних уметности у Паризу</w:t>
            </w:r>
            <w:r w:rsidRPr="009E6661">
              <w:rPr>
                <w:rFonts w:ascii="Verdana" w:hAnsi="Verdana" w:cs="Verdana"/>
                <w:b/>
                <w:sz w:val="20"/>
                <w:szCs w:val="20"/>
              </w:rPr>
              <w:t xml:space="preserve"> (Ecole Nationale Superieure des Beaux-Arts de</w:t>
            </w:r>
            <w:r w:rsidRPr="009E6661">
              <w:rPr>
                <w:rFonts w:ascii="Verdana" w:hAnsi="Verdana" w:cs="Verdana"/>
                <w:b/>
                <w:sz w:val="20"/>
                <w:szCs w:val="20"/>
                <w:lang w:val="sr-Cyrl-CS"/>
              </w:rPr>
              <w:t xml:space="preserve"> </w:t>
            </w:r>
            <w:r w:rsidRPr="009E6661">
              <w:rPr>
                <w:rFonts w:ascii="Verdana" w:hAnsi="Verdana" w:cs="Verdana"/>
                <w:b/>
                <w:sz w:val="20"/>
                <w:szCs w:val="20"/>
              </w:rPr>
              <w:t>Paris)</w:t>
            </w:r>
            <w:r w:rsidRPr="009E6661">
              <w:rPr>
                <w:rFonts w:ascii="Verdana" w:hAnsi="Verdana" w:cs="Verdana"/>
                <w:b/>
                <w:sz w:val="20"/>
                <w:szCs w:val="20"/>
                <w:lang w:val="sr-Cyrl-CS"/>
              </w:rPr>
              <w:t xml:space="preserve">, а као лауреат Француског института од 1966. године похађао је и мадридску уметничку школу у чувеној вили </w:t>
            </w:r>
            <w:r w:rsidRPr="009E6661">
              <w:rPr>
                <w:rFonts w:ascii="Verdana" w:hAnsi="Verdana" w:cs="Verdana"/>
                <w:b/>
                <w:sz w:val="20"/>
                <w:szCs w:val="20"/>
              </w:rPr>
              <w:t>Casa</w:t>
            </w:r>
            <w:r w:rsidRPr="009E6661">
              <w:rPr>
                <w:rFonts w:ascii="Verdana" w:hAnsi="Verdana" w:cs="Verdana"/>
                <w:b/>
                <w:sz w:val="20"/>
                <w:szCs w:val="20"/>
                <w:lang w:val="sr-Cyrl-CS"/>
              </w:rPr>
              <w:t xml:space="preserve"> </w:t>
            </w:r>
            <w:r w:rsidRPr="009E6661">
              <w:rPr>
                <w:rFonts w:ascii="Verdana" w:hAnsi="Verdana" w:cs="Verdana"/>
                <w:b/>
                <w:sz w:val="20"/>
                <w:szCs w:val="20"/>
              </w:rPr>
              <w:t xml:space="preserve">De Velasqez. </w:t>
            </w:r>
            <w:r w:rsidRPr="009E6661">
              <w:rPr>
                <w:rFonts w:ascii="Verdana" w:hAnsi="Verdana" w:cs="Verdana"/>
                <w:b/>
                <w:sz w:val="20"/>
                <w:szCs w:val="20"/>
                <w:lang w:val="sr-Cyrl-CS"/>
              </w:rPr>
              <w:t>Добитник је стипендије</w:t>
            </w:r>
            <w:r w:rsidRPr="009E6661">
              <w:rPr>
                <w:rFonts w:ascii="Verdana" w:hAnsi="Verdana" w:cs="Verdana"/>
                <w:b/>
                <w:sz w:val="20"/>
                <w:szCs w:val="20"/>
              </w:rPr>
              <w:t xml:space="preserve"> Prix de Rome, </w:t>
            </w:r>
            <w:r w:rsidRPr="009E6661">
              <w:rPr>
                <w:rFonts w:ascii="Verdana" w:hAnsi="Verdana" w:cs="Verdana"/>
                <w:b/>
                <w:sz w:val="20"/>
                <w:szCs w:val="20"/>
                <w:lang w:val="sr-Cyrl-CS"/>
              </w:rPr>
              <w:t>која му је омогућила боравак и усавршавање у</w:t>
            </w:r>
            <w:r w:rsidRPr="009E6661">
              <w:rPr>
                <w:rFonts w:ascii="Verdana" w:hAnsi="Verdana" w:cs="Verdana"/>
                <w:b/>
                <w:sz w:val="20"/>
                <w:szCs w:val="20"/>
              </w:rPr>
              <w:t xml:space="preserve"> Вили Медичи. </w:t>
            </w:r>
            <w:r w:rsidRPr="009E6661">
              <w:rPr>
                <w:rFonts w:ascii="Verdana" w:hAnsi="Verdana" w:cs="Verdana"/>
                <w:b/>
                <w:sz w:val="20"/>
                <w:szCs w:val="20"/>
                <w:lang w:val="sr-Cyrl-CS"/>
              </w:rPr>
              <w:t xml:space="preserve">Аутор је многих уметничких дела у слободном простору </w:t>
            </w:r>
            <w:r w:rsidRPr="009E6661">
              <w:rPr>
                <w:rFonts w:ascii="Verdana" w:hAnsi="Verdana" w:cs="Verdana"/>
                <w:b/>
                <w:sz w:val="20"/>
                <w:szCs w:val="20"/>
              </w:rPr>
              <w:t>(</w:t>
            </w:r>
            <w:r w:rsidRPr="009E6661">
              <w:rPr>
                <w:rFonts w:ascii="Verdana" w:hAnsi="Verdana" w:cs="Verdana"/>
                <w:b/>
                <w:sz w:val="20"/>
                <w:szCs w:val="20"/>
                <w:lang w:val="sr-Cyrl-CS"/>
              </w:rPr>
              <w:t>мозаици, витражи</w:t>
            </w:r>
            <w:r w:rsidRPr="009E6661">
              <w:rPr>
                <w:rFonts w:ascii="Verdana" w:hAnsi="Verdana" w:cs="Verdana"/>
                <w:b/>
                <w:sz w:val="20"/>
                <w:szCs w:val="20"/>
              </w:rPr>
              <w:t xml:space="preserve">,  </w:t>
            </w:r>
            <w:r w:rsidRPr="009E6661">
              <w:rPr>
                <w:rFonts w:ascii="Verdana" w:hAnsi="Verdana" w:cs="Verdana"/>
                <w:b/>
                <w:sz w:val="20"/>
                <w:szCs w:val="20"/>
                <w:lang w:val="sr-Cyrl-CS"/>
              </w:rPr>
              <w:t>таписерије, керамика</w:t>
            </w:r>
            <w:r w:rsidRPr="009E6661">
              <w:rPr>
                <w:rFonts w:ascii="Verdana" w:hAnsi="Verdana" w:cs="Verdana"/>
                <w:b/>
                <w:sz w:val="20"/>
                <w:szCs w:val="20"/>
              </w:rPr>
              <w:t xml:space="preserve">). </w:t>
            </w:r>
            <w:r w:rsidRPr="009E6661">
              <w:rPr>
                <w:rFonts w:ascii="Verdana" w:hAnsi="Verdana" w:cs="Verdana"/>
                <w:b/>
                <w:sz w:val="20"/>
                <w:szCs w:val="20"/>
                <w:lang w:val="sr-Cyrl-CS"/>
              </w:rPr>
              <w:t>Од седамдесетих година прошлог века излаже у Француској и иностранству.</w:t>
            </w:r>
          </w:p>
          <w:p w:rsidR="00F24298" w:rsidRDefault="00F24298" w:rsidP="00A568BC">
            <w:pPr>
              <w:jc w:val="both"/>
              <w:rPr>
                <w:rFonts w:ascii="Verdana" w:hAnsi="Verdana" w:cs="Verdana"/>
                <w:b/>
                <w:sz w:val="20"/>
                <w:szCs w:val="20"/>
                <w:lang w:val="sr-Cyrl-CS"/>
              </w:rPr>
            </w:pPr>
            <w:r w:rsidRPr="009E6661">
              <w:rPr>
                <w:rFonts w:ascii="Verdana" w:hAnsi="Verdana" w:cs="Verdana"/>
                <w:b/>
                <w:sz w:val="20"/>
                <w:szCs w:val="20"/>
                <w:lang w:val="sr-Cyrl-CS"/>
              </w:rPr>
              <w:t>Живи и ради у Паризу.</w:t>
            </w:r>
          </w:p>
          <w:p w:rsidR="00F24298" w:rsidRDefault="00F24298" w:rsidP="00A568BC">
            <w:pPr>
              <w:jc w:val="both"/>
              <w:rPr>
                <w:rFonts w:ascii="Verdana" w:hAnsi="Verdana" w:cs="Verdana"/>
                <w:b/>
                <w:sz w:val="20"/>
                <w:szCs w:val="20"/>
                <w:lang w:val="sr-Cyrl-CS"/>
              </w:rPr>
            </w:pPr>
          </w:p>
          <w:p w:rsidR="00F24298" w:rsidRDefault="00F24298" w:rsidP="00A568BC">
            <w:pPr>
              <w:jc w:val="both"/>
              <w:rPr>
                <w:rFonts w:ascii="Verdana" w:hAnsi="Verdana" w:cs="Verdana"/>
                <w:b/>
                <w:sz w:val="20"/>
                <w:szCs w:val="20"/>
                <w:lang w:val="sr-Cyrl-CS"/>
              </w:rPr>
            </w:pPr>
            <w:r w:rsidRPr="009E6661">
              <w:rPr>
                <w:rFonts w:ascii="Verdana" w:hAnsi="Verdana" w:cs="Verdana"/>
                <w:b/>
                <w:sz w:val="20"/>
                <w:szCs w:val="20"/>
                <w:lang w:val="sr-Cyrl-CS"/>
              </w:rPr>
              <w:t>Индикатори:</w:t>
            </w:r>
          </w:p>
          <w:p w:rsidR="00F24298" w:rsidRPr="009E6661" w:rsidRDefault="00F24298" w:rsidP="00A568BC">
            <w:pPr>
              <w:jc w:val="both"/>
              <w:rPr>
                <w:rFonts w:ascii="Verdana" w:hAnsi="Verdana" w:cs="Verdana"/>
                <w:b/>
                <w:sz w:val="20"/>
                <w:szCs w:val="20"/>
                <w:lang w:val="sr-Cyrl-CS"/>
              </w:rPr>
            </w:pPr>
          </w:p>
          <w:p w:rsidR="00F24298" w:rsidRPr="009E6661" w:rsidRDefault="00F24298" w:rsidP="00A568BC">
            <w:pPr>
              <w:jc w:val="both"/>
              <w:rPr>
                <w:rFonts w:ascii="Verdana" w:hAnsi="Verdana" w:cs="Verdana"/>
                <w:b/>
                <w:sz w:val="20"/>
                <w:szCs w:val="20"/>
                <w:lang w:val="sr-Cyrl-CS"/>
              </w:rPr>
            </w:pPr>
            <w:r w:rsidRPr="009E6661">
              <w:rPr>
                <w:rFonts w:ascii="Verdana" w:hAnsi="Verdana" w:cs="Verdana"/>
                <w:b/>
                <w:sz w:val="20"/>
                <w:szCs w:val="20"/>
                <w:lang w:val="sr-Cyrl-CS"/>
              </w:rPr>
              <w:t>Број посетилаца-300, новинских извештаја-3, број посете вебсајту-500, фејсбук страница-1000.</w:t>
            </w:r>
          </w:p>
          <w:p w:rsidR="00F24298" w:rsidRPr="009E6661" w:rsidRDefault="00F24298" w:rsidP="00A568BC">
            <w:pPr>
              <w:jc w:val="both"/>
              <w:rPr>
                <w:rFonts w:ascii="Verdana" w:hAnsi="Verdana" w:cs="Verdana"/>
                <w:b/>
                <w:sz w:val="20"/>
                <w:szCs w:val="20"/>
                <w:lang w:val="sr-Cyrl-CS"/>
              </w:rPr>
            </w:pPr>
          </w:p>
          <w:p w:rsidR="00F24298" w:rsidRDefault="00F24298" w:rsidP="00A568BC">
            <w:pPr>
              <w:jc w:val="both"/>
              <w:rPr>
                <w:rFonts w:ascii="Verdana" w:hAnsi="Verdana" w:cs="Verdana"/>
                <w:b/>
                <w:sz w:val="20"/>
                <w:szCs w:val="20"/>
              </w:rPr>
            </w:pPr>
          </w:p>
          <w:p w:rsidR="00F24298" w:rsidRPr="00B52358" w:rsidRDefault="00F24298" w:rsidP="00A568BC">
            <w:pPr>
              <w:jc w:val="both"/>
              <w:rPr>
                <w:rFonts w:ascii="Verdana" w:hAnsi="Verdana" w:cs="Verdana"/>
                <w:b/>
                <w:sz w:val="20"/>
                <w:szCs w:val="20"/>
              </w:rPr>
            </w:pPr>
          </w:p>
          <w:p w:rsidR="00F24298" w:rsidRPr="00694E41" w:rsidRDefault="00F24298" w:rsidP="00A568BC">
            <w:pPr>
              <w:jc w:val="both"/>
              <w:rPr>
                <w:rFonts w:ascii="Verdana" w:hAnsi="Verdana" w:cs="Verdana"/>
                <w:b/>
                <w:bCs/>
                <w:sz w:val="20"/>
                <w:szCs w:val="20"/>
                <w:lang w:val="sr-Cyrl-CS"/>
              </w:rPr>
            </w:pPr>
            <w:r>
              <w:rPr>
                <w:rFonts w:ascii="Verdana" w:hAnsi="Verdana" w:cs="Verdana"/>
                <w:b/>
                <w:sz w:val="20"/>
                <w:szCs w:val="20"/>
                <w:lang w:val="sr-Cyrl-CS"/>
              </w:rPr>
              <w:t>ПЈ. 3</w:t>
            </w:r>
            <w:r>
              <w:rPr>
                <w:rFonts w:ascii="Verdana" w:hAnsi="Verdana" w:cs="Verdana"/>
                <w:b/>
                <w:sz w:val="20"/>
                <w:szCs w:val="20"/>
              </w:rPr>
              <w:t>.</w:t>
            </w:r>
            <w:r w:rsidRPr="00694E41">
              <w:rPr>
                <w:rFonts w:ascii="Verdana" w:hAnsi="Verdana" w:cs="Verdana"/>
                <w:b/>
                <w:bCs/>
                <w:sz w:val="20"/>
                <w:szCs w:val="20"/>
                <w:lang w:val="sr-Cyrl-CS"/>
              </w:rPr>
              <w:t xml:space="preserve"> Бесплатна радионица акварела </w:t>
            </w:r>
            <w:r w:rsidRPr="00694E41">
              <w:rPr>
                <w:rFonts w:ascii="Verdana" w:hAnsi="Verdana" w:cs="Verdana"/>
                <w:b/>
                <w:bCs/>
                <w:i/>
                <w:sz w:val="20"/>
                <w:szCs w:val="20"/>
                <w:lang w:val="sr-Cyrl-CS"/>
              </w:rPr>
              <w:t>Путевима једног колекционара</w:t>
            </w:r>
          </w:p>
          <w:p w:rsidR="00F24298" w:rsidRDefault="00F24298" w:rsidP="00A568BC">
            <w:pPr>
              <w:jc w:val="both"/>
              <w:rPr>
                <w:rFonts w:ascii="Verdana" w:hAnsi="Verdana" w:cs="Verdana"/>
                <w:b/>
                <w:bCs/>
                <w:sz w:val="20"/>
                <w:szCs w:val="20"/>
              </w:rPr>
            </w:pPr>
          </w:p>
          <w:p w:rsidR="00F24298" w:rsidRPr="00694E41" w:rsidRDefault="00F24298" w:rsidP="00A568BC">
            <w:pPr>
              <w:jc w:val="both"/>
              <w:rPr>
                <w:rFonts w:ascii="Verdana" w:hAnsi="Verdana" w:cs="Verdana"/>
                <w:b/>
                <w:bCs/>
                <w:sz w:val="20"/>
                <w:szCs w:val="20"/>
                <w:lang w:val="sr-Cyrl-CS"/>
              </w:rPr>
            </w:pPr>
            <w:r w:rsidRPr="00694E41">
              <w:rPr>
                <w:rFonts w:ascii="Verdana" w:hAnsi="Verdana" w:cs="Verdana"/>
                <w:b/>
                <w:bCs/>
                <w:sz w:val="20"/>
                <w:szCs w:val="20"/>
                <w:lang w:val="sr-Cyrl-CS"/>
              </w:rPr>
              <w:t>Руководилац пројекта:</w:t>
            </w:r>
          </w:p>
          <w:p w:rsidR="00F24298" w:rsidRPr="00694E41" w:rsidRDefault="00F24298" w:rsidP="00A568BC">
            <w:pPr>
              <w:jc w:val="both"/>
              <w:rPr>
                <w:rFonts w:ascii="Verdana" w:hAnsi="Verdana" w:cs="Verdana"/>
                <w:b/>
                <w:bCs/>
                <w:sz w:val="20"/>
                <w:szCs w:val="20"/>
                <w:lang w:val="sr-Cyrl-CS"/>
              </w:rPr>
            </w:pPr>
            <w:r w:rsidRPr="00694E41">
              <w:rPr>
                <w:rFonts w:ascii="Verdana" w:hAnsi="Verdana" w:cs="Verdana"/>
                <w:b/>
                <w:bCs/>
                <w:sz w:val="20"/>
                <w:szCs w:val="20"/>
                <w:lang w:val="sr-Cyrl-CS"/>
              </w:rPr>
              <w:t xml:space="preserve">Јованка Столић, </w:t>
            </w:r>
            <w:r w:rsidRPr="009E6661">
              <w:rPr>
                <w:rFonts w:ascii="Verdana" w:hAnsi="Verdana" w:cs="Verdana"/>
                <w:b/>
                <w:bCs/>
                <w:sz w:val="20"/>
                <w:szCs w:val="20"/>
                <w:lang w:val="sr-Cyrl-CS"/>
              </w:rPr>
              <w:t>музејски саветник</w:t>
            </w:r>
          </w:p>
          <w:p w:rsidR="00F24298" w:rsidRPr="00694E41" w:rsidRDefault="00F24298" w:rsidP="00A568BC">
            <w:pPr>
              <w:jc w:val="both"/>
              <w:rPr>
                <w:rFonts w:ascii="Verdana" w:hAnsi="Verdana" w:cs="Verdana"/>
                <w:b/>
                <w:bCs/>
                <w:sz w:val="20"/>
                <w:szCs w:val="20"/>
                <w:lang w:val="sr-Cyrl-CS"/>
              </w:rPr>
            </w:pPr>
            <w:r>
              <w:rPr>
                <w:rFonts w:ascii="Verdana" w:hAnsi="Verdana" w:cs="Verdana"/>
                <w:b/>
                <w:bCs/>
                <w:sz w:val="20"/>
                <w:szCs w:val="20"/>
              </w:rPr>
              <w:t xml:space="preserve">Сарадник: </w:t>
            </w:r>
            <w:r w:rsidRPr="00694E41">
              <w:rPr>
                <w:rFonts w:ascii="Verdana" w:hAnsi="Verdana" w:cs="Verdana"/>
                <w:b/>
                <w:bCs/>
                <w:sz w:val="20"/>
                <w:szCs w:val="20"/>
                <w:lang w:val="sr-Cyrl-CS"/>
              </w:rPr>
              <w:t xml:space="preserve">Ирма Микеш, </w:t>
            </w:r>
            <w:r>
              <w:rPr>
                <w:rFonts w:ascii="Verdana" w:hAnsi="Verdana" w:cs="Verdana"/>
                <w:b/>
                <w:bCs/>
                <w:sz w:val="20"/>
                <w:szCs w:val="20"/>
                <w:lang w:val="sr-Cyrl-CS"/>
              </w:rPr>
              <w:t xml:space="preserve">кустос </w:t>
            </w:r>
            <w:r w:rsidRPr="00694E41">
              <w:rPr>
                <w:rFonts w:ascii="Verdana" w:hAnsi="Verdana" w:cs="Verdana"/>
                <w:b/>
                <w:bCs/>
                <w:sz w:val="20"/>
                <w:szCs w:val="20"/>
                <w:lang w:val="sr-Cyrl-CS"/>
              </w:rPr>
              <w:t>приправник</w:t>
            </w:r>
          </w:p>
          <w:p w:rsidR="00F24298" w:rsidRDefault="00F24298" w:rsidP="00A568BC">
            <w:pPr>
              <w:jc w:val="both"/>
              <w:rPr>
                <w:rFonts w:ascii="Verdana" w:hAnsi="Verdana" w:cs="Verdana"/>
                <w:b/>
                <w:bCs/>
                <w:sz w:val="20"/>
                <w:szCs w:val="20"/>
              </w:rPr>
            </w:pPr>
          </w:p>
          <w:p w:rsidR="00F24298" w:rsidRPr="00694E41" w:rsidRDefault="00F24298" w:rsidP="00A568BC">
            <w:pPr>
              <w:jc w:val="both"/>
              <w:rPr>
                <w:rFonts w:ascii="Verdana" w:hAnsi="Verdana" w:cs="Verdana"/>
                <w:b/>
                <w:bCs/>
                <w:sz w:val="20"/>
                <w:szCs w:val="20"/>
                <w:lang w:val="sr-Cyrl-CS"/>
              </w:rPr>
            </w:pPr>
            <w:r w:rsidRPr="00694E41">
              <w:rPr>
                <w:rFonts w:ascii="Verdana" w:hAnsi="Verdana" w:cs="Verdana"/>
                <w:b/>
                <w:bCs/>
                <w:sz w:val="20"/>
                <w:szCs w:val="20"/>
                <w:lang w:val="sr-Cyrl-CS"/>
              </w:rPr>
              <w:t>Место и време реализације:</w:t>
            </w:r>
          </w:p>
          <w:p w:rsidR="00F24298" w:rsidRPr="00694E41" w:rsidRDefault="00F24298" w:rsidP="00A568BC">
            <w:pPr>
              <w:jc w:val="both"/>
              <w:rPr>
                <w:rFonts w:ascii="Verdana" w:hAnsi="Verdana" w:cs="Verdana"/>
                <w:b/>
                <w:bCs/>
                <w:sz w:val="20"/>
                <w:szCs w:val="20"/>
                <w:lang w:val="sr-Cyrl-CS"/>
              </w:rPr>
            </w:pPr>
            <w:r>
              <w:rPr>
                <w:rFonts w:ascii="Verdana" w:hAnsi="Verdana" w:cs="Verdana"/>
                <w:b/>
                <w:bCs/>
                <w:sz w:val="20"/>
                <w:szCs w:val="20"/>
                <w:lang w:val="sr-Cyrl-CS"/>
              </w:rPr>
              <w:t>Галерија</w:t>
            </w:r>
            <w:r w:rsidRPr="00694E41">
              <w:rPr>
                <w:rFonts w:ascii="Verdana" w:hAnsi="Verdana" w:cs="Verdana"/>
                <w:b/>
                <w:bCs/>
                <w:sz w:val="20"/>
                <w:szCs w:val="20"/>
                <w:lang w:val="sr-Cyrl-CS"/>
              </w:rPr>
              <w:t xml:space="preserve"> ликовне уметности поклон збирка Рајка Мамузића, март 2020.</w:t>
            </w:r>
          </w:p>
          <w:p w:rsidR="00F24298" w:rsidRPr="00694E41" w:rsidRDefault="00F24298" w:rsidP="00A568BC">
            <w:pPr>
              <w:jc w:val="both"/>
              <w:rPr>
                <w:rFonts w:ascii="Verdana" w:hAnsi="Verdana" w:cs="Verdana"/>
                <w:b/>
                <w:bCs/>
                <w:sz w:val="20"/>
                <w:szCs w:val="20"/>
                <w:lang w:val="sr-Cyrl-CS"/>
              </w:rPr>
            </w:pPr>
            <w:r w:rsidRPr="00694E41">
              <w:rPr>
                <w:rFonts w:ascii="Verdana" w:hAnsi="Verdana" w:cs="Verdana"/>
                <w:b/>
                <w:bCs/>
                <w:sz w:val="20"/>
                <w:szCs w:val="20"/>
                <w:lang w:val="sr-Cyrl-CS"/>
              </w:rPr>
              <w:t xml:space="preserve"> </w:t>
            </w:r>
          </w:p>
          <w:p w:rsidR="00F24298" w:rsidRDefault="00F24298" w:rsidP="00A568BC">
            <w:pPr>
              <w:jc w:val="both"/>
              <w:rPr>
                <w:rFonts w:ascii="Verdana" w:hAnsi="Verdana" w:cs="Verdana"/>
                <w:b/>
                <w:bCs/>
                <w:sz w:val="20"/>
                <w:szCs w:val="20"/>
                <w:lang w:val="sr-Cyrl-CS"/>
              </w:rPr>
            </w:pPr>
            <w:r w:rsidRPr="00694E41">
              <w:rPr>
                <w:rFonts w:ascii="Verdana" w:hAnsi="Verdana" w:cs="Verdana"/>
                <w:b/>
                <w:bCs/>
                <w:sz w:val="20"/>
                <w:szCs w:val="20"/>
                <w:lang w:val="sr-Cyrl-CS"/>
              </w:rPr>
              <w:t xml:space="preserve">Циљ: Афирмација Поклон збирке путем упознавања јавности са личношћу  колекционара. </w:t>
            </w:r>
          </w:p>
          <w:p w:rsidR="00F24298" w:rsidRDefault="00F24298" w:rsidP="00A568BC">
            <w:pPr>
              <w:jc w:val="both"/>
              <w:rPr>
                <w:rFonts w:ascii="Verdana" w:hAnsi="Verdana" w:cs="Verdana"/>
                <w:b/>
                <w:bCs/>
                <w:sz w:val="20"/>
                <w:szCs w:val="20"/>
                <w:lang w:val="sr-Cyrl-CS"/>
              </w:rPr>
            </w:pPr>
          </w:p>
          <w:p w:rsidR="00F24298" w:rsidRDefault="00F24298" w:rsidP="00A568BC">
            <w:pPr>
              <w:jc w:val="both"/>
              <w:rPr>
                <w:rFonts w:ascii="Verdana" w:hAnsi="Verdana" w:cs="Arial Black"/>
                <w:b/>
                <w:bCs/>
                <w:sz w:val="20"/>
                <w:szCs w:val="20"/>
                <w:lang w:val="sr-Cyrl-CS"/>
              </w:rPr>
            </w:pPr>
            <w:r>
              <w:rPr>
                <w:rFonts w:ascii="Verdana" w:hAnsi="Verdana" w:cs="Arial Black"/>
                <w:b/>
                <w:bCs/>
                <w:sz w:val="20"/>
                <w:szCs w:val="20"/>
                <w:lang w:val="sr-Cyrl-CS"/>
              </w:rPr>
              <w:t xml:space="preserve">Опис: </w:t>
            </w:r>
          </w:p>
          <w:p w:rsidR="00F24298" w:rsidRDefault="00F24298" w:rsidP="00A568BC">
            <w:pPr>
              <w:jc w:val="both"/>
              <w:rPr>
                <w:rFonts w:ascii="Verdana" w:hAnsi="Verdana" w:cs="Verdana"/>
                <w:b/>
                <w:bCs/>
                <w:sz w:val="20"/>
                <w:szCs w:val="20"/>
                <w:lang w:val="sr-Cyrl-CS"/>
              </w:rPr>
            </w:pPr>
            <w:r w:rsidRPr="00775F4D">
              <w:rPr>
                <w:rFonts w:ascii="Verdana" w:hAnsi="Verdana" w:cs="Arial Black"/>
                <w:b/>
                <w:bCs/>
                <w:sz w:val="20"/>
                <w:szCs w:val="20"/>
                <w:lang w:val="sr-Cyrl-CS"/>
              </w:rPr>
              <w:t xml:space="preserve">Досадашњи рад са публиком </w:t>
            </w:r>
            <w:r>
              <w:rPr>
                <w:rFonts w:ascii="Verdana" w:hAnsi="Verdana" w:cs="Arial Black"/>
                <w:b/>
                <w:bCs/>
                <w:sz w:val="20"/>
                <w:szCs w:val="20"/>
                <w:lang w:val="sr-Cyrl-CS"/>
              </w:rPr>
              <w:t>показао је да поред промовисања фонда постоји потреба за афирмацијом саме личности колекционара.  Циљ ове радионице је да кроз кратке, анегдоске духовите приче представи јавности колекционара као човека који је заљубљен у сликарство, који ће полазници курса реализовати кроз одређени медиј.</w:t>
            </w:r>
          </w:p>
          <w:p w:rsidR="00F24298" w:rsidRDefault="00F24298" w:rsidP="00A568BC">
            <w:pPr>
              <w:jc w:val="both"/>
              <w:rPr>
                <w:rFonts w:ascii="Verdana" w:hAnsi="Verdana" w:cs="Verdana"/>
                <w:b/>
                <w:bCs/>
                <w:sz w:val="20"/>
                <w:szCs w:val="20"/>
                <w:lang w:val="sr-Cyrl-CS"/>
              </w:rPr>
            </w:pPr>
          </w:p>
          <w:p w:rsidR="00F24298" w:rsidRDefault="00F24298" w:rsidP="00A568BC">
            <w:pPr>
              <w:jc w:val="both"/>
              <w:rPr>
                <w:rFonts w:ascii="Verdana" w:hAnsi="Verdana" w:cs="Verdana"/>
                <w:b/>
                <w:bCs/>
                <w:sz w:val="20"/>
                <w:szCs w:val="20"/>
                <w:lang w:val="sr-Cyrl-CS"/>
              </w:rPr>
            </w:pPr>
            <w:r>
              <w:rPr>
                <w:rFonts w:ascii="Verdana" w:hAnsi="Verdana" w:cs="Arial Black"/>
                <w:b/>
                <w:bCs/>
                <w:sz w:val="20"/>
                <w:szCs w:val="20"/>
                <w:lang w:val="sr-Cyrl-CS"/>
              </w:rPr>
              <w:t xml:space="preserve">Овогодишња радионица је замишљена као радионица акварела, у коју ће јавним позивом бити позвани сви који желе да нешто науче о овој врсти сликарства. Током четири сустрета (двочас) полазници ће се постепено уводити у ову проблематику, с тим да ћа им бити препоручено сликање пејзажа Срема и Бачке (Краљеваца, Сурчина, Фрушке Горе, околине Шида, Новог Сада и Земуна тј. места која су имала великог утицаја на уметничко формирање Рајка Мамузића) по сећању, осећају или по фотографијама из документације  Поклон збирке на којима се налази Рајко Мамузић. </w:t>
            </w:r>
          </w:p>
          <w:p w:rsidR="00F24298" w:rsidRDefault="00F24298" w:rsidP="00A568BC">
            <w:pPr>
              <w:jc w:val="both"/>
              <w:rPr>
                <w:rFonts w:ascii="Verdana" w:hAnsi="Verdana" w:cs="Verdana"/>
                <w:b/>
                <w:bCs/>
                <w:sz w:val="20"/>
                <w:szCs w:val="20"/>
                <w:lang w:val="sr-Cyrl-CS"/>
              </w:rPr>
            </w:pPr>
          </w:p>
          <w:p w:rsidR="00F24298" w:rsidRDefault="00F24298" w:rsidP="00A568BC">
            <w:pPr>
              <w:jc w:val="both"/>
              <w:rPr>
                <w:rFonts w:ascii="Verdana" w:hAnsi="Verdana" w:cs="Arial Black"/>
                <w:b/>
                <w:bCs/>
                <w:sz w:val="20"/>
                <w:szCs w:val="20"/>
                <w:lang w:val="sr-Cyrl-CS"/>
              </w:rPr>
            </w:pPr>
            <w:r>
              <w:rPr>
                <w:rFonts w:ascii="Verdana" w:hAnsi="Verdana" w:cs="Arial Black"/>
                <w:b/>
                <w:bCs/>
                <w:sz w:val="20"/>
                <w:szCs w:val="20"/>
                <w:lang w:val="sr-Cyrl-CS"/>
              </w:rPr>
              <w:t>Уколико би радионица дала жељене резултате, она би се организовала наредних година, стим што би сваке године публици био понуђен други ликовни медиј, н апример, цртеж, нови медији и сл.</w:t>
            </w:r>
          </w:p>
          <w:p w:rsidR="00F24298" w:rsidRDefault="00F24298" w:rsidP="00A568BC">
            <w:pPr>
              <w:jc w:val="both"/>
              <w:rPr>
                <w:rFonts w:ascii="Verdana" w:hAnsi="Verdana" w:cs="Arial Black"/>
                <w:b/>
                <w:bCs/>
                <w:sz w:val="20"/>
                <w:szCs w:val="20"/>
                <w:lang w:val="sr-Cyrl-CS"/>
              </w:rPr>
            </w:pPr>
          </w:p>
          <w:p w:rsidR="00F24298" w:rsidRPr="00694E41" w:rsidRDefault="00F24298" w:rsidP="00A568BC">
            <w:pPr>
              <w:jc w:val="both"/>
              <w:rPr>
                <w:rFonts w:ascii="Verdana" w:hAnsi="Verdana" w:cs="Verdana"/>
                <w:b/>
                <w:bCs/>
                <w:sz w:val="20"/>
                <w:szCs w:val="20"/>
                <w:lang w:val="sr-Cyrl-CS"/>
              </w:rPr>
            </w:pPr>
            <w:r w:rsidRPr="00F60A2A">
              <w:rPr>
                <w:rFonts w:ascii="Verdana" w:hAnsi="Verdana" w:cs="Arial"/>
                <w:b/>
                <w:bCs/>
                <w:sz w:val="20"/>
                <w:szCs w:val="20"/>
                <w:lang w:val="sr-Cyrl-CS"/>
              </w:rPr>
              <w:t>Индикатори:</w:t>
            </w:r>
          </w:p>
          <w:p w:rsidR="00F24298" w:rsidRPr="00694E41" w:rsidRDefault="00F24298" w:rsidP="00A568BC">
            <w:pPr>
              <w:spacing w:line="360" w:lineRule="auto"/>
              <w:ind w:firstLine="708"/>
              <w:jc w:val="both"/>
              <w:rPr>
                <w:rFonts w:ascii="Verdana" w:hAnsi="Verdana" w:cs="Arial"/>
                <w:b/>
                <w:bCs/>
                <w:sz w:val="20"/>
                <w:szCs w:val="20"/>
              </w:rPr>
            </w:pPr>
            <w:r w:rsidRPr="00F60A2A">
              <w:rPr>
                <w:rFonts w:ascii="Verdana" w:hAnsi="Verdana" w:cs="Arial"/>
                <w:b/>
                <w:bCs/>
                <w:sz w:val="20"/>
                <w:szCs w:val="20"/>
                <w:lang w:val="sr-Cyrl-CS"/>
              </w:rPr>
              <w:t>Број посетилаца-</w:t>
            </w:r>
            <w:r>
              <w:rPr>
                <w:rFonts w:ascii="Verdana" w:hAnsi="Verdana" w:cs="Arial"/>
                <w:b/>
                <w:bCs/>
                <w:sz w:val="20"/>
                <w:szCs w:val="20"/>
                <w:lang w:val="sr-Cyrl-CS"/>
              </w:rPr>
              <w:t>20, новинских извештаја</w:t>
            </w:r>
            <w:r w:rsidRPr="00F60A2A">
              <w:rPr>
                <w:rFonts w:ascii="Verdana" w:hAnsi="Verdana" w:cs="Arial"/>
                <w:b/>
                <w:bCs/>
                <w:sz w:val="20"/>
                <w:szCs w:val="20"/>
                <w:lang w:val="sr-Cyrl-CS"/>
              </w:rPr>
              <w:t>-</w:t>
            </w:r>
            <w:r>
              <w:rPr>
                <w:rFonts w:ascii="Verdana" w:hAnsi="Verdana" w:cs="Arial"/>
                <w:b/>
                <w:bCs/>
                <w:sz w:val="20"/>
                <w:szCs w:val="20"/>
                <w:lang w:val="sr-Cyrl-CS"/>
              </w:rPr>
              <w:t>4, број посета вебсајту-100,  фејсбук страница</w:t>
            </w:r>
            <w:r w:rsidRPr="00F60A2A">
              <w:rPr>
                <w:rFonts w:ascii="Verdana" w:hAnsi="Verdana" w:cs="Arial"/>
                <w:b/>
                <w:bCs/>
                <w:sz w:val="20"/>
                <w:szCs w:val="20"/>
                <w:lang w:val="sr-Cyrl-CS"/>
              </w:rPr>
              <w:t>-</w:t>
            </w:r>
            <w:r>
              <w:rPr>
                <w:rFonts w:ascii="Verdana" w:hAnsi="Verdana" w:cs="Arial"/>
                <w:b/>
                <w:bCs/>
                <w:sz w:val="20"/>
                <w:szCs w:val="20"/>
                <w:lang w:val="sr-Cyrl-CS"/>
              </w:rPr>
              <w:t>93</w:t>
            </w:r>
          </w:p>
        </w:tc>
      </w:tr>
      <w:tr w:rsidR="00F24298" w:rsidTr="008E4F21">
        <w:tc>
          <w:tcPr>
            <w:tcW w:w="10728" w:type="dxa"/>
          </w:tcPr>
          <w:p w:rsidR="00F24298" w:rsidRDefault="00F24298" w:rsidP="00A568BC">
            <w:pPr>
              <w:snapToGrid w:val="0"/>
              <w:jc w:val="both"/>
              <w:rPr>
                <w:rFonts w:ascii="Verdana" w:hAnsi="Verdana" w:cs="Verdana"/>
                <w:b/>
                <w:sz w:val="20"/>
                <w:szCs w:val="20"/>
                <w:lang w:val="sr-Cyrl-CS"/>
              </w:rPr>
            </w:pPr>
          </w:p>
        </w:tc>
      </w:tr>
      <w:tr w:rsidR="00F24298" w:rsidTr="008E4F21">
        <w:tc>
          <w:tcPr>
            <w:tcW w:w="10728" w:type="dxa"/>
          </w:tcPr>
          <w:p w:rsidR="00F24298" w:rsidRDefault="00F24298" w:rsidP="00A568BC">
            <w:pPr>
              <w:jc w:val="both"/>
            </w:pPr>
          </w:p>
        </w:tc>
      </w:tr>
      <w:tr w:rsidR="00F24298" w:rsidTr="008E4F21">
        <w:tc>
          <w:tcPr>
            <w:tcW w:w="10728" w:type="dxa"/>
          </w:tcPr>
          <w:p w:rsidR="00F24298" w:rsidRPr="003A5FF3" w:rsidRDefault="00F24298" w:rsidP="00A568BC">
            <w:pPr>
              <w:jc w:val="both"/>
              <w:rPr>
                <w:rFonts w:ascii="Verdana" w:hAnsi="Verdana"/>
                <w:b/>
                <w:sz w:val="20"/>
                <w:szCs w:val="20"/>
                <w:lang w:val="sr-Cyrl-CS"/>
              </w:rPr>
            </w:pPr>
          </w:p>
        </w:tc>
      </w:tr>
      <w:tr w:rsidR="00F24298" w:rsidTr="008E4F21">
        <w:tc>
          <w:tcPr>
            <w:tcW w:w="10728" w:type="dxa"/>
          </w:tcPr>
          <w:p w:rsidR="00F24298" w:rsidRPr="003A5FF3" w:rsidRDefault="00F24298" w:rsidP="00A568BC">
            <w:pPr>
              <w:jc w:val="both"/>
              <w:rPr>
                <w:rFonts w:ascii="Verdana" w:hAnsi="Verdana"/>
                <w:sz w:val="20"/>
                <w:szCs w:val="20"/>
                <w:lang w:val="sr-Cyrl-CS"/>
              </w:rPr>
            </w:pPr>
          </w:p>
        </w:tc>
      </w:tr>
      <w:tr w:rsidR="00F24298" w:rsidTr="008E4F21">
        <w:trPr>
          <w:trHeight w:val="49"/>
        </w:trPr>
        <w:tc>
          <w:tcPr>
            <w:tcW w:w="10728" w:type="dxa"/>
          </w:tcPr>
          <w:p w:rsidR="00F24298" w:rsidRPr="00694E41" w:rsidRDefault="00F24298" w:rsidP="00A568BC">
            <w:pPr>
              <w:jc w:val="both"/>
              <w:rPr>
                <w:rFonts w:ascii="Verdana" w:hAnsi="Verdana" w:cs="Arial"/>
                <w:b/>
                <w:bCs/>
                <w:sz w:val="20"/>
                <w:szCs w:val="20"/>
                <w:lang w:val="sr-Cyrl-CS"/>
              </w:rPr>
            </w:pPr>
            <w:r>
              <w:rPr>
                <w:rFonts w:ascii="Verdana" w:hAnsi="Verdana" w:cs="Arial"/>
                <w:b/>
                <w:bCs/>
                <w:sz w:val="20"/>
                <w:szCs w:val="20"/>
                <w:lang w:val="sr-Cyrl-CS"/>
              </w:rPr>
              <w:t>ПЈ. 4</w:t>
            </w:r>
            <w:r w:rsidRPr="00694E41">
              <w:rPr>
                <w:rFonts w:ascii="Verdana" w:hAnsi="Verdana" w:cs="Arial"/>
                <w:b/>
                <w:bCs/>
                <w:sz w:val="20"/>
                <w:szCs w:val="20"/>
              </w:rPr>
              <w:t>.</w:t>
            </w:r>
            <w:r w:rsidRPr="00694E41">
              <w:rPr>
                <w:rFonts w:ascii="Verdana" w:hAnsi="Verdana" w:cs="Arial"/>
                <w:b/>
                <w:bCs/>
                <w:sz w:val="20"/>
                <w:szCs w:val="20"/>
                <w:lang w:val="sr-Cyrl-CS"/>
              </w:rPr>
              <w:t xml:space="preserve"> Изложба слика и скулптура </w:t>
            </w:r>
            <w:r w:rsidRPr="00694E41">
              <w:rPr>
                <w:rFonts w:ascii="Verdana" w:hAnsi="Verdana" w:cs="Arial"/>
                <w:b/>
                <w:bCs/>
                <w:i/>
                <w:sz w:val="20"/>
                <w:szCs w:val="20"/>
              </w:rPr>
              <w:t>Oд славе до заборава</w:t>
            </w:r>
            <w:r w:rsidRPr="00694E41">
              <w:rPr>
                <w:rFonts w:ascii="Verdana" w:hAnsi="Verdana" w:cs="Arial"/>
                <w:b/>
                <w:bCs/>
                <w:sz w:val="20"/>
                <w:szCs w:val="20"/>
              </w:rPr>
              <w:t xml:space="preserve"> </w:t>
            </w:r>
          </w:p>
          <w:p w:rsidR="00F24298" w:rsidRDefault="00F24298" w:rsidP="00A568BC">
            <w:pPr>
              <w:jc w:val="both"/>
              <w:rPr>
                <w:rFonts w:ascii="Verdana" w:hAnsi="Verdana" w:cs="Arial"/>
                <w:b/>
                <w:bCs/>
                <w:sz w:val="20"/>
                <w:szCs w:val="20"/>
              </w:rPr>
            </w:pPr>
          </w:p>
          <w:p w:rsidR="00F24298" w:rsidRDefault="00F24298" w:rsidP="00A568BC">
            <w:pPr>
              <w:jc w:val="both"/>
              <w:rPr>
                <w:rFonts w:ascii="Verdana" w:hAnsi="Verdana" w:cs="Arial"/>
                <w:b/>
                <w:bCs/>
                <w:sz w:val="20"/>
                <w:szCs w:val="20"/>
                <w:lang w:val="sr-Cyrl-CS"/>
              </w:rPr>
            </w:pPr>
            <w:r w:rsidRPr="00F60A2A">
              <w:rPr>
                <w:rFonts w:ascii="Verdana" w:hAnsi="Verdana" w:cs="Arial"/>
                <w:b/>
                <w:bCs/>
                <w:sz w:val="20"/>
                <w:szCs w:val="20"/>
                <w:lang w:val="sr-Cyrl-CS"/>
              </w:rPr>
              <w:t>Руководилац пројекта:</w:t>
            </w:r>
          </w:p>
          <w:p w:rsidR="00F24298" w:rsidRDefault="00F24298" w:rsidP="00A568BC">
            <w:pPr>
              <w:jc w:val="both"/>
              <w:rPr>
                <w:rFonts w:ascii="Verdana" w:hAnsi="Verdana" w:cs="Arial"/>
                <w:b/>
                <w:bCs/>
                <w:sz w:val="20"/>
                <w:szCs w:val="20"/>
                <w:lang w:val="sr-Cyrl-CS"/>
              </w:rPr>
            </w:pPr>
            <w:r w:rsidRPr="00F60A2A">
              <w:rPr>
                <w:rFonts w:ascii="Verdana" w:hAnsi="Verdana" w:cs="Arial"/>
                <w:b/>
                <w:bCs/>
                <w:sz w:val="20"/>
                <w:szCs w:val="20"/>
                <w:lang w:val="sr-Cyrl-CS"/>
              </w:rPr>
              <w:t xml:space="preserve">Јованка Столић, </w:t>
            </w:r>
            <w:r>
              <w:rPr>
                <w:rFonts w:ascii="Verdana" w:hAnsi="Verdana" w:cs="Arial"/>
                <w:b/>
                <w:bCs/>
                <w:sz w:val="20"/>
                <w:szCs w:val="20"/>
                <w:lang w:val="sr-Cyrl-CS"/>
              </w:rPr>
              <w:t>музејски саветник</w:t>
            </w:r>
          </w:p>
          <w:p w:rsidR="00F24298" w:rsidRDefault="00F24298" w:rsidP="00A568BC">
            <w:pPr>
              <w:jc w:val="both"/>
              <w:rPr>
                <w:rFonts w:ascii="Verdana" w:hAnsi="Verdana" w:cs="Arial"/>
                <w:b/>
                <w:bCs/>
                <w:sz w:val="20"/>
                <w:szCs w:val="20"/>
                <w:lang w:val="sr-Cyrl-CS"/>
              </w:rPr>
            </w:pPr>
          </w:p>
          <w:p w:rsidR="00F24298" w:rsidRPr="00B52358" w:rsidRDefault="00F24298" w:rsidP="00A568BC">
            <w:pPr>
              <w:jc w:val="both"/>
              <w:rPr>
                <w:rFonts w:ascii="Verdana" w:hAnsi="Verdana" w:cs="Arial"/>
                <w:b/>
                <w:bCs/>
                <w:sz w:val="20"/>
                <w:szCs w:val="20"/>
                <w:lang w:val="sr-Cyrl-CS"/>
              </w:rPr>
            </w:pPr>
            <w:r w:rsidRPr="00F60A2A">
              <w:rPr>
                <w:rFonts w:ascii="Verdana" w:hAnsi="Verdana" w:cs="Arial"/>
                <w:b/>
                <w:bCs/>
                <w:sz w:val="20"/>
                <w:szCs w:val="20"/>
                <w:lang w:val="sr-Cyrl-CS"/>
              </w:rPr>
              <w:t xml:space="preserve">Циљ: Осветлити улогу и значај уметника чија дела се налазе у Поклон збирци у ширењу нових и авангардних идеја у колонијама, као и утицај колонија на њихово стваралаштво  </w:t>
            </w:r>
          </w:p>
          <w:p w:rsidR="00F24298" w:rsidRDefault="00F24298" w:rsidP="00A568BC">
            <w:pPr>
              <w:jc w:val="both"/>
              <w:rPr>
                <w:rFonts w:ascii="Verdana" w:hAnsi="Verdana" w:cs="Arial"/>
                <w:b/>
                <w:bCs/>
                <w:sz w:val="20"/>
                <w:szCs w:val="20"/>
                <w:lang w:val="sr-Cyrl-CS"/>
              </w:rPr>
            </w:pPr>
          </w:p>
          <w:p w:rsidR="00F24298" w:rsidRPr="00F60A2A" w:rsidRDefault="00F24298" w:rsidP="00A568BC">
            <w:pPr>
              <w:jc w:val="both"/>
              <w:rPr>
                <w:rFonts w:ascii="Verdana" w:hAnsi="Verdana" w:cs="Arial"/>
                <w:b/>
                <w:bCs/>
                <w:sz w:val="20"/>
                <w:szCs w:val="20"/>
                <w:lang w:val="sr-Cyrl-CS"/>
              </w:rPr>
            </w:pPr>
            <w:r w:rsidRPr="00F60A2A">
              <w:rPr>
                <w:rFonts w:ascii="Verdana" w:hAnsi="Verdana" w:cs="Arial"/>
                <w:b/>
                <w:bCs/>
                <w:sz w:val="20"/>
                <w:szCs w:val="20"/>
                <w:lang w:val="sr-Cyrl-CS"/>
              </w:rPr>
              <w:t>Место и време реализације:</w:t>
            </w:r>
            <w:r>
              <w:rPr>
                <w:rFonts w:ascii="Verdana" w:hAnsi="Verdana" w:cs="Arial"/>
                <w:b/>
                <w:bCs/>
                <w:sz w:val="20"/>
                <w:szCs w:val="20"/>
                <w:lang w:val="sr-Cyrl-CS"/>
              </w:rPr>
              <w:t xml:space="preserve"> Галерија</w:t>
            </w:r>
            <w:r w:rsidRPr="00F60A2A">
              <w:rPr>
                <w:rFonts w:ascii="Verdana" w:hAnsi="Verdana" w:cs="Arial"/>
                <w:b/>
                <w:bCs/>
                <w:sz w:val="20"/>
                <w:szCs w:val="20"/>
                <w:lang w:val="sr-Cyrl-CS"/>
              </w:rPr>
              <w:t xml:space="preserve"> ликовне уметности поклон збирка Рајка Мамузића</w:t>
            </w:r>
            <w:r>
              <w:rPr>
                <w:rFonts w:ascii="Verdana" w:hAnsi="Verdana" w:cs="Arial"/>
                <w:b/>
                <w:bCs/>
                <w:sz w:val="20"/>
                <w:szCs w:val="20"/>
                <w:lang w:val="sr-Cyrl-CS"/>
              </w:rPr>
              <w:t xml:space="preserve">, мај </w:t>
            </w:r>
            <w:r w:rsidRPr="00F60A2A">
              <w:rPr>
                <w:rFonts w:ascii="Verdana" w:hAnsi="Verdana" w:cs="Arial"/>
                <w:b/>
                <w:bCs/>
                <w:sz w:val="20"/>
                <w:szCs w:val="20"/>
                <w:lang w:val="sr-Cyrl-CS"/>
              </w:rPr>
              <w:t xml:space="preserve"> </w:t>
            </w:r>
            <w:r>
              <w:rPr>
                <w:rFonts w:ascii="Verdana" w:hAnsi="Verdana" w:cs="Arial"/>
                <w:b/>
                <w:bCs/>
                <w:sz w:val="20"/>
                <w:szCs w:val="20"/>
                <w:lang w:val="sr-Cyrl-CS"/>
              </w:rPr>
              <w:t>2020.</w:t>
            </w:r>
          </w:p>
          <w:p w:rsidR="00F24298" w:rsidRPr="00F60A2A" w:rsidRDefault="00F24298" w:rsidP="00A568BC">
            <w:pPr>
              <w:jc w:val="both"/>
              <w:rPr>
                <w:rFonts w:ascii="Verdana" w:hAnsi="Verdana" w:cs="Arial"/>
                <w:b/>
                <w:bCs/>
                <w:sz w:val="20"/>
                <w:szCs w:val="20"/>
                <w:lang w:val="sr-Cyrl-CS"/>
              </w:rPr>
            </w:pPr>
          </w:p>
          <w:p w:rsidR="00F24298" w:rsidRDefault="00F24298" w:rsidP="00A568BC">
            <w:pPr>
              <w:jc w:val="both"/>
              <w:rPr>
                <w:rFonts w:ascii="Verdana" w:hAnsi="Verdana" w:cs="Arial"/>
                <w:b/>
                <w:bCs/>
                <w:sz w:val="20"/>
                <w:szCs w:val="20"/>
              </w:rPr>
            </w:pPr>
            <w:r w:rsidRPr="00F60A2A">
              <w:rPr>
                <w:rFonts w:ascii="Verdana" w:hAnsi="Verdana" w:cs="Arial"/>
                <w:b/>
                <w:bCs/>
                <w:sz w:val="20"/>
                <w:szCs w:val="20"/>
                <w:lang w:val="sr-Cyrl-CS"/>
              </w:rPr>
              <w:t>Опис</w:t>
            </w:r>
            <w:r>
              <w:rPr>
                <w:rFonts w:ascii="Verdana" w:hAnsi="Verdana" w:cs="Arial"/>
                <w:b/>
                <w:bCs/>
                <w:sz w:val="20"/>
                <w:szCs w:val="20"/>
              </w:rPr>
              <w:t xml:space="preserve">: </w:t>
            </w:r>
          </w:p>
          <w:p w:rsidR="00F24298" w:rsidRDefault="00F24298" w:rsidP="00A568BC">
            <w:pPr>
              <w:jc w:val="both"/>
              <w:rPr>
                <w:rFonts w:ascii="Verdana" w:hAnsi="Verdana" w:cs="Arial"/>
                <w:b/>
                <w:bCs/>
                <w:sz w:val="20"/>
                <w:szCs w:val="20"/>
                <w:lang w:val="sr-Cyrl-CS"/>
              </w:rPr>
            </w:pPr>
            <w:r w:rsidRPr="00F60A2A">
              <w:rPr>
                <w:rFonts w:ascii="Verdana" w:hAnsi="Verdana" w:cs="Arial"/>
                <w:b/>
                <w:bCs/>
                <w:sz w:val="20"/>
                <w:szCs w:val="20"/>
                <w:lang w:val="sr-Cyrl-CS"/>
              </w:rPr>
              <w:t>Млади и креативни  уметници чија се дела данас налазе у  Поклон збирци активно су се  укључивали у све процесе карактеристичне за послератни период и од најранијих дана</w:t>
            </w:r>
          </w:p>
          <w:p w:rsidR="00F24298" w:rsidRPr="00F60A2A" w:rsidRDefault="00F24298" w:rsidP="00A568BC">
            <w:pPr>
              <w:jc w:val="both"/>
              <w:rPr>
                <w:rFonts w:ascii="Verdana" w:hAnsi="Verdana" w:cs="Arial"/>
                <w:b/>
                <w:bCs/>
                <w:sz w:val="20"/>
                <w:szCs w:val="20"/>
                <w:lang w:val="sr-Cyrl-CS"/>
              </w:rPr>
            </w:pPr>
            <w:r w:rsidRPr="00F60A2A">
              <w:rPr>
                <w:rFonts w:ascii="Verdana" w:hAnsi="Verdana" w:cs="Arial"/>
                <w:b/>
                <w:bCs/>
                <w:sz w:val="20"/>
                <w:szCs w:val="20"/>
                <w:lang w:val="sr-Cyrl-CS"/>
              </w:rPr>
              <w:t xml:space="preserve"> су били  у жаришту безбројних заплета. Једна од  процеса у који су се  масовније укључивали су и Уметничке колоније које су  осниване не територији Војводине као </w:t>
            </w:r>
            <w:r w:rsidRPr="00F60A2A">
              <w:rPr>
                <w:rFonts w:ascii="Verdana" w:hAnsi="Verdana" w:cs="Arial"/>
                <w:b/>
                <w:bCs/>
                <w:sz w:val="20"/>
                <w:szCs w:val="20"/>
              </w:rPr>
              <w:t xml:space="preserve"> </w:t>
            </w:r>
            <w:r w:rsidRPr="00F60A2A">
              <w:rPr>
                <w:rFonts w:ascii="Verdana" w:hAnsi="Verdana" w:cs="Arial"/>
                <w:b/>
                <w:bCs/>
                <w:sz w:val="20"/>
                <w:szCs w:val="20"/>
                <w:lang w:val="sr-Cyrl-CS"/>
              </w:rPr>
              <w:t>колективне радионице ко</w:t>
            </w:r>
            <w:r>
              <w:rPr>
                <w:rFonts w:ascii="Verdana" w:hAnsi="Verdana" w:cs="Arial"/>
                <w:b/>
                <w:bCs/>
                <w:sz w:val="20"/>
                <w:szCs w:val="20"/>
                <w:lang w:val="sr-Cyrl-CS"/>
              </w:rPr>
              <w:t>је окупљају ликовне уметнике са циље</w:t>
            </w:r>
            <w:r w:rsidRPr="00F60A2A">
              <w:rPr>
                <w:rFonts w:ascii="Verdana" w:hAnsi="Verdana" w:cs="Arial"/>
                <w:b/>
                <w:bCs/>
                <w:sz w:val="20"/>
                <w:szCs w:val="20"/>
                <w:lang w:val="sr-Cyrl-CS"/>
              </w:rPr>
              <w:t xml:space="preserve">м заједничког стваралачког деловања и стварања  аутентичног ликовног израза. </w:t>
            </w:r>
          </w:p>
          <w:p w:rsidR="00F24298" w:rsidRDefault="00F24298" w:rsidP="00A568BC">
            <w:pPr>
              <w:ind w:firstLine="709"/>
              <w:jc w:val="both"/>
              <w:rPr>
                <w:rFonts w:ascii="Verdana" w:hAnsi="Verdana" w:cs="Verdana"/>
                <w:b/>
                <w:sz w:val="20"/>
                <w:szCs w:val="20"/>
                <w:lang w:val="sr-Cyrl-CS"/>
              </w:rPr>
            </w:pPr>
            <w:r w:rsidRPr="00F60A2A">
              <w:rPr>
                <w:rFonts w:ascii="Verdana" w:hAnsi="Verdana" w:cs="Arial"/>
                <w:b/>
                <w:bCs/>
                <w:sz w:val="20"/>
                <w:szCs w:val="20"/>
                <w:lang w:val="sr-Cyrl-CS"/>
              </w:rPr>
              <w:t>Наши ум</w:t>
            </w:r>
            <w:r>
              <w:rPr>
                <w:rFonts w:ascii="Verdana" w:hAnsi="Verdana" w:cs="Arial"/>
                <w:b/>
                <w:bCs/>
                <w:sz w:val="20"/>
                <w:szCs w:val="20"/>
                <w:lang w:val="sr-Cyrl-CS"/>
              </w:rPr>
              <w:t>етници највише су учествовали у</w:t>
            </w:r>
            <w:r w:rsidRPr="00F60A2A">
              <w:rPr>
                <w:rFonts w:ascii="Verdana" w:hAnsi="Verdana" w:cs="Arial"/>
                <w:b/>
                <w:bCs/>
                <w:sz w:val="20"/>
                <w:szCs w:val="20"/>
                <w:lang w:val="sr-Cyrl-CS"/>
              </w:rPr>
              <w:t xml:space="preserve"> раду прве четири ликовне колоније  Сликарској к</w:t>
            </w:r>
            <w:r>
              <w:rPr>
                <w:rFonts w:ascii="Verdana" w:hAnsi="Verdana" w:cs="Arial"/>
                <w:b/>
                <w:bCs/>
                <w:sz w:val="20"/>
                <w:szCs w:val="20"/>
                <w:lang w:val="sr-Cyrl-CS"/>
              </w:rPr>
              <w:t>олонији у</w:t>
            </w:r>
            <w:r w:rsidRPr="00F60A2A">
              <w:rPr>
                <w:rFonts w:ascii="Verdana" w:hAnsi="Verdana" w:cs="Arial"/>
                <w:b/>
                <w:bCs/>
                <w:sz w:val="20"/>
                <w:szCs w:val="20"/>
                <w:lang w:val="sr-Cyrl-CS"/>
              </w:rPr>
              <w:t xml:space="preserve"> Сент</w:t>
            </w:r>
            <w:r>
              <w:rPr>
                <w:rFonts w:ascii="Verdana" w:hAnsi="Verdana" w:cs="Arial"/>
                <w:b/>
                <w:bCs/>
                <w:sz w:val="20"/>
                <w:szCs w:val="20"/>
                <w:lang w:val="sr-Cyrl-CS"/>
              </w:rPr>
              <w:t>и (1952), Уметничкој колонији у Бачкој Тополи</w:t>
            </w:r>
            <w:r w:rsidRPr="00F60A2A">
              <w:rPr>
                <w:rFonts w:ascii="Verdana" w:hAnsi="Verdana" w:cs="Arial"/>
                <w:b/>
                <w:bCs/>
                <w:sz w:val="20"/>
                <w:szCs w:val="20"/>
              </w:rPr>
              <w:t xml:space="preserve"> </w:t>
            </w:r>
            <w:r>
              <w:rPr>
                <w:rFonts w:ascii="Verdana" w:hAnsi="Verdana" w:cs="Arial"/>
                <w:b/>
                <w:bCs/>
                <w:sz w:val="20"/>
                <w:szCs w:val="20"/>
                <w:lang w:val="sr-Cyrl-CS"/>
              </w:rPr>
              <w:t>(1953</w:t>
            </w:r>
            <w:r w:rsidRPr="00F60A2A">
              <w:rPr>
                <w:rFonts w:ascii="Verdana" w:hAnsi="Verdana" w:cs="Arial"/>
                <w:b/>
                <w:bCs/>
                <w:sz w:val="20"/>
                <w:szCs w:val="20"/>
                <w:lang w:val="sr-Cyrl-CS"/>
              </w:rPr>
              <w:t>)</w:t>
            </w:r>
            <w:r>
              <w:rPr>
                <w:rFonts w:ascii="Verdana" w:hAnsi="Verdana" w:cs="Arial"/>
                <w:b/>
                <w:bCs/>
                <w:sz w:val="20"/>
                <w:szCs w:val="20"/>
                <w:lang w:val="sr-Cyrl-CS"/>
              </w:rPr>
              <w:t>,</w:t>
            </w:r>
            <w:r w:rsidRPr="00F60A2A">
              <w:rPr>
                <w:rFonts w:ascii="Verdana" w:hAnsi="Verdana" w:cs="Arial"/>
                <w:b/>
                <w:bCs/>
                <w:sz w:val="20"/>
                <w:szCs w:val="20"/>
                <w:lang w:val="sr-Cyrl-CS"/>
              </w:rPr>
              <w:t xml:space="preserve">  Сликарској колонији у Бечеју</w:t>
            </w:r>
            <w:r>
              <w:rPr>
                <w:rFonts w:ascii="Verdana" w:hAnsi="Verdana" w:cs="Arial"/>
                <w:b/>
                <w:bCs/>
                <w:sz w:val="20"/>
                <w:szCs w:val="20"/>
                <w:lang w:val="sr-Cyrl-CS"/>
              </w:rPr>
              <w:t xml:space="preserve"> (1954</w:t>
            </w:r>
            <w:r w:rsidRPr="00F60A2A">
              <w:rPr>
                <w:rFonts w:ascii="Verdana" w:hAnsi="Verdana" w:cs="Arial"/>
                <w:b/>
                <w:bCs/>
                <w:sz w:val="20"/>
                <w:szCs w:val="20"/>
                <w:lang w:val="sr-Cyrl-CS"/>
              </w:rPr>
              <w:t>)</w:t>
            </w:r>
            <w:r>
              <w:rPr>
                <w:rFonts w:ascii="Verdana" w:hAnsi="Verdana" w:cs="Arial"/>
                <w:b/>
                <w:bCs/>
                <w:sz w:val="20"/>
                <w:szCs w:val="20"/>
                <w:lang w:val="sr-Cyrl-CS"/>
              </w:rPr>
              <w:t>,</w:t>
            </w:r>
            <w:r w:rsidRPr="00F60A2A">
              <w:rPr>
                <w:rFonts w:ascii="Verdana" w:hAnsi="Verdana" w:cs="Arial"/>
                <w:b/>
                <w:bCs/>
                <w:sz w:val="20"/>
                <w:szCs w:val="20"/>
                <w:lang w:val="sr-Cyrl-CS"/>
              </w:rPr>
              <w:t xml:space="preserve"> као и У</w:t>
            </w:r>
            <w:r>
              <w:rPr>
                <w:rFonts w:ascii="Verdana" w:hAnsi="Verdana" w:cs="Arial"/>
                <w:b/>
                <w:bCs/>
                <w:sz w:val="20"/>
                <w:szCs w:val="20"/>
                <w:lang w:val="sr-Cyrl-CS"/>
              </w:rPr>
              <w:t>метничкој колонији Ечка (1956)</w:t>
            </w:r>
            <w:r w:rsidRPr="00F60A2A">
              <w:rPr>
                <w:rFonts w:ascii="Verdana" w:hAnsi="Verdana" w:cs="Arial"/>
                <w:b/>
                <w:bCs/>
                <w:sz w:val="20"/>
                <w:szCs w:val="20"/>
                <w:lang w:val="sr-Cyrl-CS"/>
              </w:rPr>
              <w:t xml:space="preserve">. </w:t>
            </w:r>
            <w:r>
              <w:rPr>
                <w:rFonts w:ascii="Verdana" w:hAnsi="Verdana"/>
                <w:b/>
                <w:sz w:val="20"/>
                <w:szCs w:val="20"/>
                <w:lang w:val="sr-Cyrl-CS"/>
              </w:rPr>
              <w:t xml:space="preserve">Изложба </w:t>
            </w:r>
            <w:r w:rsidRPr="00BB64CF">
              <w:rPr>
                <w:rFonts w:ascii="Verdana" w:hAnsi="Verdana"/>
                <w:b/>
                <w:i/>
                <w:sz w:val="20"/>
                <w:szCs w:val="20"/>
                <w:lang w:val="sr-Cyrl-CS"/>
              </w:rPr>
              <w:t>Од славе до заборава</w:t>
            </w:r>
            <w:r>
              <w:rPr>
                <w:rFonts w:ascii="Verdana" w:hAnsi="Verdana"/>
                <w:b/>
                <w:sz w:val="20"/>
                <w:szCs w:val="20"/>
                <w:lang w:val="sr-Cyrl-CS"/>
              </w:rPr>
              <w:t xml:space="preserve"> </w:t>
            </w:r>
            <w:r>
              <w:rPr>
                <w:rFonts w:ascii="Verdana" w:hAnsi="Verdana" w:cs="Arial"/>
                <w:b/>
                <w:bCs/>
                <w:sz w:val="20"/>
                <w:szCs w:val="20"/>
                <w:lang w:val="sr-Cyrl-CS"/>
              </w:rPr>
              <w:t xml:space="preserve">обухватила би слике и скулптуре двадсетак уметника Мамузићеве збирке који су настали у оквиру ових умерничких колонија </w:t>
            </w:r>
            <w:r>
              <w:rPr>
                <w:rFonts w:ascii="Verdana" w:hAnsi="Verdana" w:cs="Verdana"/>
                <w:b/>
                <w:sz w:val="20"/>
                <w:szCs w:val="20"/>
                <w:lang w:val="sr-Cyrl-CS"/>
              </w:rPr>
              <w:t>у временском интервалу од 1954–1970</w:t>
            </w:r>
            <w:r>
              <w:rPr>
                <w:rFonts w:ascii="Verdana" w:hAnsi="Verdana" w:cs="Verdana"/>
                <w:b/>
                <w:sz w:val="20"/>
                <w:szCs w:val="20"/>
              </w:rPr>
              <w:t xml:space="preserve">. </w:t>
            </w:r>
            <w:r>
              <w:rPr>
                <w:rFonts w:ascii="Verdana" w:hAnsi="Verdana" w:cs="Verdana"/>
                <w:b/>
                <w:sz w:val="20"/>
                <w:szCs w:val="20"/>
                <w:lang w:val="sr-Cyrl-CS"/>
              </w:rPr>
              <w:t>године.</w:t>
            </w:r>
            <w:r w:rsidRPr="00AA12C3">
              <w:rPr>
                <w:lang w:val="sr-Cyrl-CS"/>
              </w:rPr>
              <w:t xml:space="preserve"> </w:t>
            </w:r>
            <w:r w:rsidRPr="00B52358">
              <w:rPr>
                <w:rFonts w:ascii="Verdana" w:hAnsi="Verdana"/>
                <w:b/>
                <w:sz w:val="20"/>
                <w:szCs w:val="20"/>
                <w:lang w:val="sr-Cyrl-CS"/>
              </w:rPr>
              <w:t>Изложба</w:t>
            </w:r>
            <w:r>
              <w:rPr>
                <w:lang w:val="sr-Cyrl-CS"/>
              </w:rPr>
              <w:t xml:space="preserve"> </w:t>
            </w:r>
            <w:r w:rsidRPr="00BB64CF">
              <w:rPr>
                <w:rFonts w:ascii="Verdana" w:hAnsi="Verdana"/>
                <w:b/>
                <w:sz w:val="20"/>
                <w:szCs w:val="20"/>
                <w:lang w:val="sr-Cyrl-CS"/>
              </w:rPr>
              <w:t>би</w:t>
            </w:r>
            <w:r w:rsidRPr="00BB64CF">
              <w:rPr>
                <w:rFonts w:ascii="Verdana" w:hAnsi="Verdana"/>
                <w:b/>
                <w:sz w:val="20"/>
                <w:szCs w:val="20"/>
              </w:rPr>
              <w:t xml:space="preserve"> </w:t>
            </w:r>
            <w:r>
              <w:rPr>
                <w:rFonts w:ascii="Verdana" w:hAnsi="Verdana"/>
                <w:b/>
                <w:sz w:val="20"/>
                <w:szCs w:val="20"/>
                <w:lang w:val="sr-Cyrl-CS"/>
              </w:rPr>
              <w:t>п</w:t>
            </w:r>
            <w:r w:rsidRPr="00BB64CF">
              <w:rPr>
                <w:rFonts w:ascii="Verdana" w:hAnsi="Verdana"/>
                <w:b/>
                <w:sz w:val="20"/>
                <w:szCs w:val="20"/>
                <w:lang w:val="sr-Cyrl-CS"/>
              </w:rPr>
              <w:t>редстав</w:t>
            </w:r>
            <w:r>
              <w:rPr>
                <w:rFonts w:ascii="Verdana" w:hAnsi="Verdana"/>
                <w:b/>
                <w:sz w:val="20"/>
                <w:szCs w:val="20"/>
                <w:lang w:val="sr-Cyrl-CS"/>
              </w:rPr>
              <w:t>и</w:t>
            </w:r>
            <w:r w:rsidRPr="00BB64CF">
              <w:rPr>
                <w:rFonts w:ascii="Verdana" w:hAnsi="Verdana"/>
                <w:b/>
                <w:sz w:val="20"/>
                <w:szCs w:val="20"/>
                <w:lang w:val="sr-Cyrl-CS"/>
              </w:rPr>
              <w:t xml:space="preserve">ла </w:t>
            </w:r>
            <w:r w:rsidRPr="00BB64CF">
              <w:rPr>
                <w:rFonts w:ascii="Verdana" w:hAnsi="Verdana"/>
                <w:b/>
                <w:sz w:val="20"/>
                <w:szCs w:val="20"/>
              </w:rPr>
              <w:t>њихове најкарактеристичније уметничке ставове</w:t>
            </w:r>
            <w:r>
              <w:rPr>
                <w:rFonts w:ascii="Verdana" w:hAnsi="Verdana"/>
                <w:b/>
                <w:sz w:val="20"/>
                <w:szCs w:val="20"/>
                <w:lang w:val="sr-Cyrl-CS"/>
              </w:rPr>
              <w:t>,</w:t>
            </w:r>
            <w:r w:rsidRPr="00BB64CF">
              <w:rPr>
                <w:rFonts w:ascii="Verdana" w:hAnsi="Verdana"/>
                <w:b/>
                <w:sz w:val="20"/>
                <w:szCs w:val="20"/>
              </w:rPr>
              <w:t xml:space="preserve"> </w:t>
            </w:r>
            <w:r>
              <w:rPr>
                <w:rFonts w:ascii="Verdana" w:hAnsi="Verdana"/>
                <w:b/>
                <w:sz w:val="20"/>
                <w:szCs w:val="20"/>
                <w:lang w:val="sr-Cyrl-CS"/>
              </w:rPr>
              <w:t xml:space="preserve">презентовала </w:t>
            </w:r>
            <w:r w:rsidRPr="00BB64CF">
              <w:rPr>
                <w:rFonts w:ascii="Verdana" w:hAnsi="Verdana"/>
                <w:b/>
                <w:sz w:val="20"/>
                <w:szCs w:val="20"/>
              </w:rPr>
              <w:t xml:space="preserve">иновације којима су уметници </w:t>
            </w:r>
            <w:r>
              <w:rPr>
                <w:rFonts w:ascii="Verdana" w:hAnsi="Verdana"/>
                <w:b/>
                <w:sz w:val="20"/>
                <w:szCs w:val="20"/>
                <w:lang w:val="sr-Cyrl-CS"/>
              </w:rPr>
              <w:t xml:space="preserve">тежили </w:t>
            </w:r>
            <w:r w:rsidRPr="00BB64CF">
              <w:rPr>
                <w:rFonts w:ascii="Verdana" w:hAnsi="Verdana" w:cs="Verdana"/>
                <w:b/>
                <w:sz w:val="20"/>
                <w:szCs w:val="20"/>
                <w:lang w:val="sr-Cyrl-CS"/>
              </w:rPr>
              <w:t xml:space="preserve">као и фотографије  </w:t>
            </w:r>
            <w:r>
              <w:rPr>
                <w:rFonts w:ascii="Verdana" w:hAnsi="Verdana" w:cs="Verdana"/>
                <w:b/>
                <w:sz w:val="20"/>
                <w:szCs w:val="20"/>
                <w:lang w:val="sr-Cyrl-CS"/>
              </w:rPr>
              <w:t xml:space="preserve">уметничких дела у јавним просторима која су због небриге </w:t>
            </w:r>
            <w:r w:rsidRPr="00BB64CF">
              <w:rPr>
                <w:rFonts w:ascii="Verdana" w:hAnsi="Verdana" w:cs="Verdana"/>
                <w:b/>
                <w:sz w:val="20"/>
                <w:szCs w:val="20"/>
                <w:lang w:val="sr-Cyrl-CS"/>
              </w:rPr>
              <w:t>руиниран</w:t>
            </w:r>
            <w:r>
              <w:rPr>
                <w:rFonts w:ascii="Verdana" w:hAnsi="Verdana" w:cs="Verdana"/>
                <w:b/>
                <w:sz w:val="20"/>
                <w:szCs w:val="20"/>
                <w:lang w:val="sr-Cyrl-CS"/>
              </w:rPr>
              <w:t>а</w:t>
            </w:r>
            <w:r w:rsidRPr="00BB64CF">
              <w:rPr>
                <w:rFonts w:ascii="Verdana" w:hAnsi="Verdana" w:cs="Verdana"/>
                <w:b/>
                <w:sz w:val="20"/>
                <w:szCs w:val="20"/>
                <w:lang w:val="sr-Cyrl-CS"/>
              </w:rPr>
              <w:t>.</w:t>
            </w:r>
          </w:p>
          <w:p w:rsidR="00F24298" w:rsidRDefault="00F24298" w:rsidP="00A568BC">
            <w:pPr>
              <w:ind w:firstLine="709"/>
              <w:jc w:val="both"/>
              <w:rPr>
                <w:rFonts w:ascii="Verdana" w:hAnsi="Verdana" w:cs="Verdana"/>
                <w:b/>
                <w:sz w:val="20"/>
                <w:szCs w:val="20"/>
                <w:lang w:val="sr-Cyrl-CS"/>
              </w:rPr>
            </w:pPr>
            <w:r>
              <w:rPr>
                <w:rFonts w:ascii="Verdana" w:hAnsi="Verdana" w:cs="Verdana"/>
                <w:b/>
                <w:sz w:val="20"/>
                <w:szCs w:val="20"/>
                <w:lang w:val="sr-Cyrl-CS"/>
              </w:rPr>
              <w:t xml:space="preserve">Изложба би се била отворена у време манифестације Ноћ музеја и имала би богат пратећи програм: вођења, радионице. Пратећи програм изложбе укључивао би  предавања колега из Градског музеја Бечеј и Савремене галерије Ечка о Уметничким колонијама Бечеј и Ечка. Уз изложбу је планирано и штампање публикације Уметници из Поклон збирке Рајка Мамузића у уметничким клонијама Војводине. </w:t>
            </w:r>
          </w:p>
          <w:p w:rsidR="00F24298" w:rsidRPr="00F60A2A" w:rsidRDefault="00F24298" w:rsidP="00A568BC">
            <w:pPr>
              <w:ind w:firstLine="708"/>
              <w:jc w:val="both"/>
              <w:rPr>
                <w:rFonts w:ascii="Verdana" w:hAnsi="Verdana" w:cs="Arial"/>
                <w:b/>
                <w:bCs/>
                <w:sz w:val="20"/>
                <w:szCs w:val="20"/>
                <w:lang w:val="sr-Cyrl-CS"/>
              </w:rPr>
            </w:pPr>
          </w:p>
          <w:p w:rsidR="00F24298" w:rsidRPr="00F60A2A" w:rsidRDefault="00F24298" w:rsidP="00A568BC">
            <w:pPr>
              <w:ind w:firstLine="708"/>
              <w:jc w:val="both"/>
              <w:rPr>
                <w:rFonts w:ascii="Verdana" w:hAnsi="Verdana" w:cs="Arial"/>
                <w:b/>
                <w:bCs/>
                <w:sz w:val="20"/>
                <w:szCs w:val="20"/>
                <w:lang w:val="sr-Cyrl-CS"/>
              </w:rPr>
            </w:pPr>
            <w:r w:rsidRPr="00F60A2A">
              <w:rPr>
                <w:rFonts w:ascii="Verdana" w:hAnsi="Verdana" w:cs="Arial"/>
                <w:b/>
                <w:bCs/>
                <w:sz w:val="20"/>
                <w:szCs w:val="20"/>
                <w:lang w:val="sr-Cyrl-CS"/>
              </w:rPr>
              <w:t>Индикатори:</w:t>
            </w:r>
          </w:p>
          <w:p w:rsidR="00F24298" w:rsidRDefault="00F24298" w:rsidP="00A568BC">
            <w:pPr>
              <w:ind w:firstLine="708"/>
              <w:jc w:val="both"/>
              <w:rPr>
                <w:rFonts w:ascii="Verdana" w:hAnsi="Verdana" w:cs="Arial"/>
                <w:b/>
                <w:bCs/>
                <w:sz w:val="20"/>
                <w:szCs w:val="20"/>
                <w:lang w:val="sr-Cyrl-CS"/>
              </w:rPr>
            </w:pPr>
            <w:r w:rsidRPr="00F60A2A">
              <w:rPr>
                <w:rFonts w:ascii="Verdana" w:hAnsi="Verdana" w:cs="Arial"/>
                <w:b/>
                <w:bCs/>
                <w:sz w:val="20"/>
                <w:szCs w:val="20"/>
                <w:lang w:val="sr-Cyrl-CS"/>
              </w:rPr>
              <w:t>Број посетилаца-</w:t>
            </w:r>
            <w:r>
              <w:rPr>
                <w:rFonts w:ascii="Verdana" w:hAnsi="Verdana" w:cs="Arial"/>
                <w:b/>
                <w:bCs/>
                <w:sz w:val="20"/>
                <w:szCs w:val="20"/>
                <w:lang w:val="sr-Cyrl-CS"/>
              </w:rPr>
              <w:t>400</w:t>
            </w:r>
            <w:r w:rsidRPr="00F60A2A">
              <w:rPr>
                <w:rFonts w:ascii="Verdana" w:hAnsi="Verdana" w:cs="Arial"/>
                <w:b/>
                <w:bCs/>
                <w:sz w:val="20"/>
                <w:szCs w:val="20"/>
                <w:lang w:val="sr-Cyrl-CS"/>
              </w:rPr>
              <w:t>, новинских извештаја -</w:t>
            </w:r>
            <w:r>
              <w:rPr>
                <w:rFonts w:ascii="Verdana" w:hAnsi="Verdana" w:cs="Arial"/>
                <w:b/>
                <w:bCs/>
                <w:sz w:val="20"/>
                <w:szCs w:val="20"/>
                <w:lang w:val="sr-Cyrl-CS"/>
              </w:rPr>
              <w:t>6</w:t>
            </w:r>
            <w:r w:rsidRPr="00F60A2A">
              <w:rPr>
                <w:rFonts w:ascii="Verdana" w:hAnsi="Verdana" w:cs="Arial"/>
                <w:b/>
                <w:bCs/>
                <w:sz w:val="20"/>
                <w:szCs w:val="20"/>
                <w:lang w:val="sr-Cyrl-CS"/>
              </w:rPr>
              <w:t xml:space="preserve">, број посета вебсајту </w:t>
            </w:r>
            <w:r>
              <w:rPr>
                <w:rFonts w:ascii="Verdana" w:hAnsi="Verdana" w:cs="Arial"/>
                <w:b/>
                <w:bCs/>
                <w:sz w:val="20"/>
                <w:szCs w:val="20"/>
                <w:lang w:val="sr-Cyrl-CS"/>
              </w:rPr>
              <w:t>512</w:t>
            </w:r>
            <w:r w:rsidRPr="00F60A2A">
              <w:rPr>
                <w:rFonts w:ascii="Verdana" w:hAnsi="Verdana" w:cs="Arial"/>
                <w:b/>
                <w:bCs/>
                <w:sz w:val="20"/>
                <w:szCs w:val="20"/>
                <w:lang w:val="sr-Cyrl-CS"/>
              </w:rPr>
              <w:t>,  фејсбук страница -</w:t>
            </w:r>
            <w:r>
              <w:rPr>
                <w:rFonts w:ascii="Verdana" w:hAnsi="Verdana" w:cs="Arial"/>
                <w:b/>
                <w:bCs/>
                <w:sz w:val="20"/>
                <w:szCs w:val="20"/>
                <w:lang w:val="sr-Cyrl-CS"/>
              </w:rPr>
              <w:t>540</w:t>
            </w:r>
            <w:r w:rsidRPr="00F60A2A">
              <w:rPr>
                <w:rFonts w:ascii="Verdana" w:hAnsi="Verdana" w:cs="Arial"/>
                <w:b/>
                <w:bCs/>
                <w:sz w:val="20"/>
                <w:szCs w:val="20"/>
                <w:lang w:val="sr-Cyrl-CS"/>
              </w:rPr>
              <w:t>0</w:t>
            </w:r>
          </w:p>
          <w:p w:rsidR="00F24298" w:rsidRPr="00F60A2A" w:rsidRDefault="00F24298" w:rsidP="00A568BC">
            <w:pPr>
              <w:spacing w:line="360" w:lineRule="auto"/>
              <w:ind w:firstLine="708"/>
              <w:jc w:val="both"/>
              <w:rPr>
                <w:rFonts w:ascii="Verdana" w:hAnsi="Verdana" w:cs="Arial"/>
                <w:b/>
                <w:bCs/>
                <w:sz w:val="20"/>
                <w:szCs w:val="20"/>
                <w:lang w:val="sr-Cyrl-CS"/>
              </w:rPr>
            </w:pPr>
          </w:p>
          <w:p w:rsidR="00F24298" w:rsidRDefault="00F24298" w:rsidP="00A568BC">
            <w:pPr>
              <w:jc w:val="both"/>
              <w:rPr>
                <w:rFonts w:ascii="Verdana" w:hAnsi="Verdana" w:cs="Verdana"/>
                <w:b/>
                <w:sz w:val="20"/>
                <w:szCs w:val="20"/>
                <w:lang w:val="sr-Cyrl-CS"/>
              </w:rPr>
            </w:pPr>
            <w:r w:rsidRPr="00B52358">
              <w:rPr>
                <w:rFonts w:ascii="Verdana" w:hAnsi="Verdana" w:cs="Verdana"/>
                <w:b/>
                <w:sz w:val="20"/>
                <w:szCs w:val="20"/>
                <w:lang w:val="sr-Cyrl-CS"/>
              </w:rPr>
              <w:t>ПЈ.</w:t>
            </w:r>
            <w:r>
              <w:rPr>
                <w:rFonts w:ascii="Verdana" w:hAnsi="Verdana" w:cs="Verdana"/>
                <w:b/>
                <w:sz w:val="20"/>
                <w:szCs w:val="20"/>
                <w:lang w:val="sr-Cyrl-CS"/>
              </w:rPr>
              <w:t xml:space="preserve"> 5</w:t>
            </w:r>
            <w:r w:rsidRPr="00B52358">
              <w:rPr>
                <w:rFonts w:ascii="Verdana" w:hAnsi="Verdana" w:cs="Verdana"/>
                <w:b/>
                <w:sz w:val="20"/>
                <w:szCs w:val="20"/>
              </w:rPr>
              <w:t>.</w:t>
            </w:r>
            <w:r w:rsidRPr="00B52358">
              <w:rPr>
                <w:rFonts w:ascii="Verdana" w:hAnsi="Verdana" w:cs="Verdana"/>
                <w:b/>
                <w:sz w:val="20"/>
                <w:szCs w:val="20"/>
                <w:lang w:val="sr-Cyrl-CS"/>
              </w:rPr>
              <w:t xml:space="preserve">  </w:t>
            </w:r>
            <w:r>
              <w:rPr>
                <w:rFonts w:ascii="Verdana" w:hAnsi="Verdana" w:cs="Verdana"/>
                <w:b/>
                <w:sz w:val="20"/>
                <w:szCs w:val="20"/>
                <w:lang w:val="sr-Cyrl-CS"/>
              </w:rPr>
              <w:t>Промоција књиге „Уметничка збирка Рајка Мамузића“</w:t>
            </w:r>
          </w:p>
          <w:p w:rsidR="00F24298" w:rsidRDefault="00F24298" w:rsidP="00A568BC">
            <w:pPr>
              <w:jc w:val="both"/>
              <w:rPr>
                <w:rFonts w:ascii="Verdana" w:hAnsi="Verdana" w:cs="Verdana"/>
                <w:b/>
                <w:sz w:val="20"/>
                <w:szCs w:val="20"/>
                <w:lang w:val="sr-Cyrl-CS"/>
              </w:rPr>
            </w:pPr>
          </w:p>
          <w:p w:rsidR="00F24298" w:rsidRDefault="00F24298" w:rsidP="00A568BC">
            <w:pPr>
              <w:jc w:val="both"/>
              <w:rPr>
                <w:rFonts w:ascii="Verdana" w:hAnsi="Verdana" w:cs="Verdana"/>
                <w:b/>
                <w:sz w:val="20"/>
                <w:szCs w:val="20"/>
                <w:lang w:val="sr-Cyrl-CS"/>
              </w:rPr>
            </w:pPr>
            <w:r>
              <w:rPr>
                <w:rFonts w:ascii="Verdana" w:hAnsi="Verdana" w:cs="Verdana"/>
                <w:b/>
                <w:sz w:val="20"/>
                <w:szCs w:val="20"/>
                <w:lang w:val="sr-Cyrl-CS"/>
              </w:rPr>
              <w:t>Руководилац пројекта: Ана Ракић, виши кустос</w:t>
            </w:r>
          </w:p>
          <w:p w:rsidR="00F24298" w:rsidRPr="009E6661" w:rsidRDefault="00F24298" w:rsidP="00A568BC">
            <w:pPr>
              <w:jc w:val="both"/>
              <w:rPr>
                <w:rFonts w:ascii="Verdana" w:hAnsi="Verdana" w:cs="Verdana"/>
                <w:b/>
                <w:bCs/>
                <w:sz w:val="20"/>
                <w:szCs w:val="20"/>
                <w:lang w:val="sr-Cyrl-CS"/>
              </w:rPr>
            </w:pPr>
            <w:r w:rsidRPr="009E6661">
              <w:rPr>
                <w:rFonts w:ascii="Verdana" w:hAnsi="Verdana" w:cs="Verdana"/>
                <w:b/>
                <w:bCs/>
                <w:sz w:val="20"/>
                <w:szCs w:val="20"/>
                <w:lang w:val="sr-Cyrl-CS"/>
              </w:rPr>
              <w:t xml:space="preserve">Место и време реализације: </w:t>
            </w:r>
            <w:r>
              <w:rPr>
                <w:rFonts w:ascii="Verdana" w:hAnsi="Verdana" w:cs="Verdana"/>
                <w:b/>
                <w:bCs/>
                <w:sz w:val="20"/>
                <w:szCs w:val="20"/>
                <w:lang w:val="sr-Cyrl-CS"/>
              </w:rPr>
              <w:t>Галерија</w:t>
            </w:r>
            <w:r w:rsidRPr="009E6661">
              <w:rPr>
                <w:rFonts w:ascii="Verdana" w:hAnsi="Verdana" w:cs="Verdana"/>
                <w:b/>
                <w:bCs/>
                <w:sz w:val="20"/>
                <w:szCs w:val="20"/>
                <w:lang w:val="sr-Cyrl-CS"/>
              </w:rPr>
              <w:t xml:space="preserve"> ликовне уметности поклон збирка Рајка Мамузића, </w:t>
            </w:r>
            <w:r>
              <w:rPr>
                <w:rFonts w:ascii="Verdana" w:hAnsi="Verdana" w:cs="Verdana"/>
                <w:b/>
                <w:bCs/>
                <w:sz w:val="20"/>
                <w:szCs w:val="20"/>
                <w:lang w:val="sr-Cyrl-CS"/>
              </w:rPr>
              <w:t>фебруар</w:t>
            </w:r>
            <w:r w:rsidRPr="009E6661">
              <w:rPr>
                <w:rFonts w:ascii="Verdana" w:hAnsi="Verdana" w:cs="Verdana"/>
                <w:b/>
                <w:bCs/>
                <w:sz w:val="20"/>
                <w:szCs w:val="20"/>
                <w:lang w:val="sr-Cyrl-CS"/>
              </w:rPr>
              <w:t xml:space="preserve">  2020.</w:t>
            </w:r>
          </w:p>
          <w:p w:rsidR="00F24298" w:rsidRDefault="00F24298" w:rsidP="00A568BC">
            <w:pPr>
              <w:jc w:val="both"/>
              <w:rPr>
                <w:rFonts w:ascii="Verdana" w:hAnsi="Verdana" w:cs="Verdana"/>
                <w:b/>
                <w:sz w:val="20"/>
                <w:szCs w:val="20"/>
                <w:lang w:val="sr-Cyrl-CS"/>
              </w:rPr>
            </w:pPr>
          </w:p>
          <w:p w:rsidR="00F24298" w:rsidRDefault="00F24298" w:rsidP="00A568BC">
            <w:pPr>
              <w:jc w:val="both"/>
              <w:rPr>
                <w:rFonts w:ascii="Verdana" w:hAnsi="Verdana" w:cs="Verdana"/>
                <w:b/>
                <w:sz w:val="20"/>
                <w:szCs w:val="20"/>
                <w:lang w:val="sr-Cyrl-CS"/>
              </w:rPr>
            </w:pPr>
            <w:r>
              <w:rPr>
                <w:rFonts w:ascii="Verdana" w:hAnsi="Verdana" w:cs="Verdana"/>
                <w:b/>
                <w:sz w:val="20"/>
                <w:szCs w:val="20"/>
                <w:lang w:val="sr-Cyrl-CS"/>
              </w:rPr>
              <w:t xml:space="preserve">Циљ: Представљање капиталне публикације </w:t>
            </w:r>
            <w:r w:rsidRPr="009E6661">
              <w:rPr>
                <w:rFonts w:ascii="Verdana" w:hAnsi="Verdana" w:cs="Verdana"/>
                <w:b/>
                <w:sz w:val="20"/>
                <w:szCs w:val="20"/>
                <w:lang w:val="sr-Cyrl-CS"/>
              </w:rPr>
              <w:t>„Уметничка збирка Рајка Мамузића“</w:t>
            </w:r>
            <w:r>
              <w:rPr>
                <w:rFonts w:ascii="Verdana" w:hAnsi="Verdana" w:cs="Verdana"/>
                <w:b/>
                <w:sz w:val="20"/>
                <w:szCs w:val="20"/>
                <w:lang w:val="sr-Cyrl-CS"/>
              </w:rPr>
              <w:t xml:space="preserve"> у издању Галерије ликовне уметности поклон збирке Рајка Мамузића (2019).</w:t>
            </w:r>
          </w:p>
          <w:p w:rsidR="00F24298" w:rsidRDefault="00F24298" w:rsidP="00A568BC">
            <w:pPr>
              <w:jc w:val="both"/>
              <w:rPr>
                <w:rFonts w:ascii="Verdana" w:hAnsi="Verdana" w:cs="Verdana"/>
                <w:b/>
                <w:sz w:val="20"/>
                <w:szCs w:val="20"/>
                <w:lang w:val="sr-Cyrl-CS"/>
              </w:rPr>
            </w:pPr>
          </w:p>
          <w:p w:rsidR="00F24298" w:rsidRDefault="00F24298" w:rsidP="00A568BC">
            <w:pPr>
              <w:jc w:val="both"/>
              <w:rPr>
                <w:rFonts w:ascii="Verdana" w:hAnsi="Verdana" w:cs="Verdana"/>
                <w:b/>
                <w:sz w:val="20"/>
                <w:szCs w:val="20"/>
              </w:rPr>
            </w:pPr>
            <w:r>
              <w:rPr>
                <w:rFonts w:ascii="Verdana" w:hAnsi="Verdana" w:cs="Verdana"/>
                <w:b/>
                <w:sz w:val="20"/>
                <w:szCs w:val="20"/>
              </w:rPr>
              <w:t xml:space="preserve">Опис: </w:t>
            </w:r>
          </w:p>
          <w:p w:rsidR="00F24298" w:rsidRDefault="00F24298" w:rsidP="00A568BC">
            <w:pPr>
              <w:jc w:val="both"/>
              <w:rPr>
                <w:rFonts w:ascii="Verdana" w:hAnsi="Verdana" w:cs="Verdana"/>
                <w:b/>
                <w:sz w:val="20"/>
                <w:szCs w:val="20"/>
              </w:rPr>
            </w:pPr>
            <w:r>
              <w:rPr>
                <w:rFonts w:ascii="Verdana" w:hAnsi="Verdana" w:cs="Verdana"/>
                <w:b/>
                <w:sz w:val="20"/>
                <w:szCs w:val="20"/>
              </w:rPr>
              <w:t>Књига „Уметничка збирка Рајка Мамузића“</w:t>
            </w:r>
            <w:r w:rsidRPr="001D357F">
              <w:rPr>
                <w:rFonts w:ascii="Verdana" w:hAnsi="Verdana" w:cs="Verdana"/>
                <w:b/>
                <w:sz w:val="20"/>
                <w:szCs w:val="20"/>
              </w:rPr>
              <w:t xml:space="preserve"> </w:t>
            </w:r>
            <w:r w:rsidRPr="001D357F">
              <w:rPr>
                <w:rFonts w:ascii="Verdana" w:hAnsi="Verdana" w:cs="Verdana"/>
                <w:b/>
                <w:sz w:val="20"/>
                <w:szCs w:val="20"/>
                <w:lang w:val="sr-Cyrl-CS"/>
              </w:rPr>
              <w:t xml:space="preserve">за предмет проучавања има позиционирање збирке Рајка Мамузића у српској историји уметности, кроз контекстуализацију колекције и активности њеног творца у времену настанка. </w:t>
            </w:r>
            <w:r w:rsidRPr="001D357F">
              <w:rPr>
                <w:rFonts w:ascii="Verdana" w:hAnsi="Verdana" w:cs="Verdana"/>
                <w:b/>
                <w:sz w:val="20"/>
                <w:szCs w:val="20"/>
              </w:rPr>
              <w:t>Главни део рада посвећен је анализи</w:t>
            </w:r>
            <w:r w:rsidRPr="001D357F">
              <w:rPr>
                <w:rFonts w:ascii="Verdana" w:hAnsi="Verdana" w:cs="Verdana"/>
                <w:b/>
                <w:sz w:val="20"/>
                <w:szCs w:val="20"/>
                <w:lang w:val="sr-Cyrl-CS"/>
              </w:rPr>
              <w:t>, тумачењу и ревалоризацији</w:t>
            </w:r>
            <w:r w:rsidRPr="001D357F">
              <w:rPr>
                <w:rFonts w:ascii="Verdana" w:hAnsi="Verdana" w:cs="Verdana"/>
                <w:b/>
                <w:sz w:val="20"/>
                <w:szCs w:val="20"/>
              </w:rPr>
              <w:t xml:space="preserve"> уметничких тенденција, аутора и појединачних остварења у </w:t>
            </w:r>
            <w:r w:rsidRPr="001D357F">
              <w:rPr>
                <w:rFonts w:ascii="Verdana" w:hAnsi="Verdana" w:cs="Verdana"/>
                <w:b/>
                <w:sz w:val="20"/>
                <w:szCs w:val="20"/>
                <w:lang w:val="sr-Cyrl-CS"/>
              </w:rPr>
              <w:t>з</w:t>
            </w:r>
            <w:r w:rsidRPr="001D357F">
              <w:rPr>
                <w:rFonts w:ascii="Verdana" w:hAnsi="Verdana" w:cs="Verdana"/>
                <w:b/>
                <w:sz w:val="20"/>
                <w:szCs w:val="20"/>
              </w:rPr>
              <w:t>бирци.</w:t>
            </w:r>
            <w:r>
              <w:rPr>
                <w:rFonts w:ascii="Verdana" w:hAnsi="Verdana" w:cs="Verdana"/>
                <w:b/>
                <w:sz w:val="20"/>
                <w:szCs w:val="20"/>
              </w:rPr>
              <w:t xml:space="preserve"> Књига је настала као резултат рада на докторској тези ауторке, која је одбрањена на Филозофском факултету у Београду 2018. године. </w:t>
            </w:r>
          </w:p>
          <w:p w:rsidR="00F24298" w:rsidRDefault="00F24298" w:rsidP="00A568BC">
            <w:pPr>
              <w:jc w:val="both"/>
              <w:rPr>
                <w:rFonts w:ascii="Verdana" w:hAnsi="Verdana" w:cs="Verdana"/>
                <w:b/>
                <w:sz w:val="20"/>
                <w:szCs w:val="20"/>
              </w:rPr>
            </w:pPr>
          </w:p>
          <w:p w:rsidR="00F24298" w:rsidRDefault="00F24298" w:rsidP="00A568BC">
            <w:pPr>
              <w:jc w:val="both"/>
              <w:rPr>
                <w:rFonts w:ascii="Verdana" w:hAnsi="Verdana" w:cs="Verdana"/>
                <w:b/>
                <w:sz w:val="20"/>
                <w:szCs w:val="20"/>
              </w:rPr>
            </w:pPr>
            <w:r>
              <w:rPr>
                <w:rFonts w:ascii="Verdana" w:hAnsi="Verdana" w:cs="Verdana"/>
                <w:b/>
                <w:sz w:val="20"/>
                <w:szCs w:val="20"/>
              </w:rPr>
              <w:t xml:space="preserve">У програму промоције књиге ће учествовати историчари уметности и професори на катедри за историју уметности Факултета у Београду: проф. др Симона Чупић, проф. др Лидија Мереник и др Милан Попадић, ванредни професор. </w:t>
            </w:r>
          </w:p>
          <w:p w:rsidR="00F24298" w:rsidRPr="001D357F" w:rsidRDefault="00F24298" w:rsidP="00A568BC">
            <w:pPr>
              <w:jc w:val="both"/>
              <w:rPr>
                <w:rFonts w:ascii="Verdana" w:hAnsi="Verdana" w:cs="Verdana"/>
                <w:b/>
                <w:sz w:val="20"/>
                <w:szCs w:val="20"/>
              </w:rPr>
            </w:pPr>
            <w:r>
              <w:rPr>
                <w:rFonts w:ascii="Verdana" w:hAnsi="Verdana" w:cs="Verdana"/>
                <w:b/>
                <w:sz w:val="20"/>
                <w:szCs w:val="20"/>
              </w:rPr>
              <w:t xml:space="preserve">Представљање књиге јавности у организацији Поклон збирке биће један од значајнијих догађаја промотивне кампање упознавања јавности са овим великим резултатом издавачке делатности Поклон збирке Рајка Мамузића, а та кампања обухвата још и објаве у штампаним медијима и интернет порталима, репортаже у културним емисијама, емисије посвећене књизи снимане у Сталној поставци Поклон збирке и друго. </w:t>
            </w:r>
          </w:p>
          <w:p w:rsidR="00F24298" w:rsidRDefault="00F24298" w:rsidP="00A568BC">
            <w:pPr>
              <w:jc w:val="both"/>
            </w:pPr>
          </w:p>
        </w:tc>
      </w:tr>
    </w:tbl>
    <w:p w:rsidR="00F24298" w:rsidRPr="004F0705" w:rsidRDefault="00F24298" w:rsidP="008E4F21">
      <w:pPr>
        <w:jc w:val="both"/>
        <w:rPr>
          <w:rFonts w:ascii="Verdana" w:hAnsi="Verdana" w:cs="Verdana"/>
          <w:b/>
          <w:sz w:val="20"/>
          <w:szCs w:val="20"/>
          <w:lang w:val="sr-Cyrl-CS"/>
        </w:rPr>
      </w:pPr>
      <w:r w:rsidRPr="004F0705">
        <w:rPr>
          <w:rFonts w:ascii="Verdana" w:hAnsi="Verdana" w:cs="Verdana"/>
          <w:b/>
          <w:sz w:val="20"/>
          <w:szCs w:val="20"/>
          <w:lang w:val="sr-Cyrl-CS"/>
        </w:rPr>
        <w:t>Индикатори:</w:t>
      </w:r>
    </w:p>
    <w:p w:rsidR="00F24298" w:rsidRPr="004F0705" w:rsidRDefault="00F24298" w:rsidP="008E4F21">
      <w:pPr>
        <w:jc w:val="both"/>
        <w:rPr>
          <w:rFonts w:ascii="Verdana" w:hAnsi="Verdana" w:cs="Verdana"/>
          <w:b/>
          <w:sz w:val="20"/>
          <w:szCs w:val="20"/>
          <w:lang w:val="sr-Cyrl-CS"/>
        </w:rPr>
      </w:pPr>
      <w:r>
        <w:rPr>
          <w:rFonts w:ascii="Verdana" w:hAnsi="Verdana" w:cs="Verdana"/>
          <w:b/>
          <w:sz w:val="20"/>
          <w:szCs w:val="20"/>
          <w:lang w:val="sr-Cyrl-CS"/>
        </w:rPr>
        <w:t>Број посетилаца-30</w:t>
      </w:r>
      <w:r w:rsidRPr="004F0705">
        <w:rPr>
          <w:rFonts w:ascii="Verdana" w:hAnsi="Verdana" w:cs="Verdana"/>
          <w:b/>
          <w:sz w:val="20"/>
          <w:szCs w:val="20"/>
          <w:lang w:val="sr-Cyrl-CS"/>
        </w:rPr>
        <w:t>, новински</w:t>
      </w:r>
      <w:r>
        <w:rPr>
          <w:rFonts w:ascii="Verdana" w:hAnsi="Verdana" w:cs="Verdana"/>
          <w:b/>
          <w:sz w:val="20"/>
          <w:szCs w:val="20"/>
          <w:lang w:val="sr-Cyrl-CS"/>
        </w:rPr>
        <w:t>х извештаја-5</w:t>
      </w:r>
      <w:r w:rsidRPr="004F0705">
        <w:rPr>
          <w:rFonts w:ascii="Verdana" w:hAnsi="Verdana" w:cs="Verdana"/>
          <w:b/>
          <w:sz w:val="20"/>
          <w:szCs w:val="20"/>
          <w:lang w:val="sr-Cyrl-CS"/>
        </w:rPr>
        <w:t>, број посете вебсајту-500, фејсбук страница-1000.</w:t>
      </w:r>
    </w:p>
    <w:p w:rsidR="00F24298" w:rsidRDefault="00F24298" w:rsidP="008E4F21">
      <w:pPr>
        <w:jc w:val="both"/>
        <w:rPr>
          <w:rFonts w:ascii="Verdana" w:hAnsi="Verdana" w:cs="Verdana"/>
          <w:b/>
          <w:sz w:val="20"/>
          <w:szCs w:val="20"/>
          <w:lang w:val="sr-Cyrl-CS"/>
        </w:rPr>
      </w:pPr>
    </w:p>
    <w:tbl>
      <w:tblPr>
        <w:tblpPr w:leftFromText="141" w:rightFromText="141" w:vertAnchor="text" w:horzAnchor="margin" w:tblpXSpec="center" w:tblpY="172"/>
        <w:tblW w:w="10816" w:type="dxa"/>
        <w:tblLayout w:type="fixed"/>
        <w:tblLook w:val="0000"/>
      </w:tblPr>
      <w:tblGrid>
        <w:gridCol w:w="10816"/>
      </w:tblGrid>
      <w:tr w:rsidR="00F24298" w:rsidTr="008E4F21">
        <w:tc>
          <w:tcPr>
            <w:tcW w:w="10816" w:type="dxa"/>
          </w:tcPr>
          <w:p w:rsidR="00F24298" w:rsidRDefault="00F24298" w:rsidP="008E4F21">
            <w:pPr>
              <w:jc w:val="both"/>
              <w:rPr>
                <w:rFonts w:ascii="Verdana" w:hAnsi="Verdana" w:cs="Verdana"/>
                <w:b/>
                <w:sz w:val="20"/>
                <w:szCs w:val="20"/>
                <w:lang w:val="en-GB"/>
              </w:rPr>
            </w:pPr>
            <w:r>
              <w:rPr>
                <w:rFonts w:ascii="Verdana" w:hAnsi="Verdana" w:cs="Verdana"/>
                <w:b/>
                <w:sz w:val="20"/>
                <w:szCs w:val="20"/>
                <w:lang w:val="sr-Cyrl-CS"/>
              </w:rPr>
              <w:t>ПЈ. 6</w:t>
            </w:r>
            <w:r>
              <w:rPr>
                <w:rFonts w:ascii="Verdana" w:hAnsi="Verdana" w:cs="Verdana"/>
                <w:b/>
                <w:sz w:val="20"/>
                <w:szCs w:val="20"/>
              </w:rPr>
              <w:t>.</w:t>
            </w:r>
            <w:r>
              <w:rPr>
                <w:rFonts w:ascii="Verdana" w:hAnsi="Verdana" w:cs="Verdana"/>
                <w:b/>
                <w:sz w:val="20"/>
                <w:szCs w:val="20"/>
                <w:lang w:val="sr-Cyrl-CS"/>
              </w:rPr>
              <w:t xml:space="preserve">  Лето на Тргу  Галерија 2020</w:t>
            </w:r>
          </w:p>
          <w:p w:rsidR="00F24298" w:rsidRDefault="00F24298" w:rsidP="008E4F21">
            <w:pPr>
              <w:jc w:val="both"/>
              <w:rPr>
                <w:rFonts w:ascii="Verdana" w:hAnsi="Verdana" w:cs="Verdana"/>
                <w:b/>
                <w:sz w:val="20"/>
                <w:szCs w:val="20"/>
                <w:lang w:val="en-GB"/>
              </w:rPr>
            </w:pPr>
          </w:p>
        </w:tc>
      </w:tr>
      <w:tr w:rsidR="00F24298" w:rsidTr="008E4F21">
        <w:tc>
          <w:tcPr>
            <w:tcW w:w="10816" w:type="dxa"/>
          </w:tcPr>
          <w:p w:rsidR="00F24298" w:rsidRDefault="00F24298" w:rsidP="008E4F21">
            <w:pPr>
              <w:jc w:val="both"/>
              <w:rPr>
                <w:rFonts w:ascii="Verdana" w:hAnsi="Verdana" w:cs="Verdana"/>
                <w:b/>
                <w:sz w:val="20"/>
                <w:szCs w:val="20"/>
              </w:rPr>
            </w:pPr>
            <w:r>
              <w:rPr>
                <w:rFonts w:ascii="Verdana" w:hAnsi="Verdana" w:cs="Verdana"/>
                <w:b/>
                <w:sz w:val="20"/>
                <w:szCs w:val="20"/>
              </w:rPr>
              <w:t>Координатори пројекта: Ана Ракић (ГЛУРМ), Јулијана Стојсављевић (СЗПБ) и Лолита Пејовић (ГМС)</w:t>
            </w:r>
          </w:p>
          <w:p w:rsidR="00F24298" w:rsidRDefault="00F24298" w:rsidP="008E4F21">
            <w:pPr>
              <w:jc w:val="both"/>
              <w:rPr>
                <w:rFonts w:ascii="Verdana" w:hAnsi="Verdana" w:cs="Verdana"/>
                <w:b/>
                <w:sz w:val="20"/>
                <w:szCs w:val="20"/>
              </w:rPr>
            </w:pPr>
            <w:r>
              <w:rPr>
                <w:rFonts w:ascii="Verdana" w:hAnsi="Verdana" w:cs="Verdana"/>
                <w:b/>
                <w:sz w:val="20"/>
                <w:szCs w:val="20"/>
              </w:rPr>
              <w:t>Циљ:</w:t>
            </w:r>
          </w:p>
          <w:p w:rsidR="00F24298" w:rsidRDefault="00F24298" w:rsidP="008E4F21">
            <w:pPr>
              <w:jc w:val="both"/>
              <w:rPr>
                <w:rFonts w:ascii="Verdana" w:hAnsi="Verdana" w:cs="Verdana"/>
                <w:b/>
                <w:sz w:val="20"/>
                <w:szCs w:val="20"/>
              </w:rPr>
            </w:pPr>
            <w:r>
              <w:rPr>
                <w:rFonts w:ascii="Verdana" w:hAnsi="Verdana" w:cs="Verdana"/>
                <w:b/>
                <w:sz w:val="20"/>
                <w:szCs w:val="20"/>
              </w:rPr>
              <w:t>Манифестација је осмишљена с циљем да се поред основне делатности музеја публици прикажу и мултидисциплинарни културно-едукативни садржаји и да, као препознатљив и значајан програм допринесе креирању културне понуде града Новог Сада, Европскe престоницe културе 2021. године.</w:t>
            </w: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r>
              <w:rPr>
                <w:rFonts w:ascii="Verdana" w:hAnsi="Verdana" w:cs="Verdana"/>
                <w:b/>
                <w:sz w:val="20"/>
                <w:szCs w:val="20"/>
              </w:rPr>
              <w:t xml:space="preserve">Место и време реализације: </w:t>
            </w:r>
          </w:p>
          <w:p w:rsidR="00F24298" w:rsidRDefault="00F24298" w:rsidP="008E4F21">
            <w:pPr>
              <w:jc w:val="both"/>
              <w:rPr>
                <w:rFonts w:ascii="Verdana" w:hAnsi="Verdana" w:cs="Verdana"/>
                <w:b/>
                <w:sz w:val="20"/>
                <w:szCs w:val="20"/>
              </w:rPr>
            </w:pPr>
            <w:r>
              <w:rPr>
                <w:rFonts w:ascii="Verdana" w:hAnsi="Verdana" w:cs="Verdana"/>
                <w:b/>
                <w:sz w:val="20"/>
                <w:szCs w:val="20"/>
              </w:rPr>
              <w:t>Врт Поклон збирке Рајка Мамузића, заједнички врт Спомен-збирке Павла Бељанског и Галерије Матице српске, јун-јул-август 20</w:t>
            </w:r>
            <w:r>
              <w:rPr>
                <w:rFonts w:ascii="Verdana" w:hAnsi="Verdana" w:cs="Verdana"/>
                <w:b/>
                <w:sz w:val="20"/>
                <w:szCs w:val="20"/>
                <w:lang w:val="sr-Cyrl-CS"/>
              </w:rPr>
              <w:t>20</w:t>
            </w:r>
            <w:r>
              <w:rPr>
                <w:rFonts w:ascii="Verdana" w:hAnsi="Verdana" w:cs="Verdana"/>
                <w:b/>
                <w:sz w:val="20"/>
                <w:szCs w:val="20"/>
              </w:rPr>
              <w:t>.</w:t>
            </w: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lang w:val="sr-Cyrl-CS"/>
              </w:rPr>
            </w:pPr>
            <w:r>
              <w:rPr>
                <w:rFonts w:ascii="Verdana" w:hAnsi="Verdana" w:cs="Verdana"/>
                <w:b/>
                <w:sz w:val="20"/>
                <w:szCs w:val="20"/>
              </w:rPr>
              <w:t xml:space="preserve">Организатори: Галерија ликовне уметности поклон збирка Рајка Мамузића, Спомен-збирка Павла Бељанског и Галерија Матице српске </w:t>
            </w:r>
          </w:p>
          <w:p w:rsidR="00F24298" w:rsidRDefault="00F24298" w:rsidP="008E4F21">
            <w:pPr>
              <w:jc w:val="both"/>
              <w:rPr>
                <w:rFonts w:ascii="Verdana" w:hAnsi="Verdana" w:cs="Verdana"/>
                <w:b/>
                <w:sz w:val="20"/>
                <w:szCs w:val="20"/>
                <w:lang w:val="sr-Cyrl-CS"/>
              </w:rPr>
            </w:pPr>
          </w:p>
        </w:tc>
      </w:tr>
      <w:tr w:rsidR="00F24298" w:rsidTr="008E4F21">
        <w:trPr>
          <w:trHeight w:val="49"/>
        </w:trPr>
        <w:tc>
          <w:tcPr>
            <w:tcW w:w="10816" w:type="dxa"/>
          </w:tcPr>
          <w:p w:rsidR="00F24298" w:rsidRDefault="00F24298" w:rsidP="008E4F21">
            <w:pPr>
              <w:snapToGrid w:val="0"/>
              <w:jc w:val="both"/>
              <w:rPr>
                <w:rFonts w:ascii="Verdana" w:hAnsi="Verdana" w:cs="Verdana"/>
                <w:b/>
                <w:sz w:val="20"/>
                <w:szCs w:val="20"/>
              </w:rPr>
            </w:pPr>
          </w:p>
          <w:p w:rsidR="00F24298" w:rsidRDefault="00F24298" w:rsidP="008E4F21">
            <w:pPr>
              <w:jc w:val="both"/>
              <w:rPr>
                <w:rFonts w:ascii="Verdana" w:hAnsi="Verdana" w:cs="Verdana"/>
                <w:b/>
                <w:sz w:val="20"/>
                <w:szCs w:val="20"/>
              </w:rPr>
            </w:pPr>
            <w:r>
              <w:rPr>
                <w:rFonts w:ascii="Verdana" w:hAnsi="Verdana" w:cs="Verdana"/>
                <w:b/>
                <w:sz w:val="20"/>
                <w:szCs w:val="20"/>
              </w:rPr>
              <w:t>Опис:</w:t>
            </w:r>
          </w:p>
          <w:p w:rsidR="00F24298" w:rsidRDefault="00F24298" w:rsidP="008E4F21">
            <w:pPr>
              <w:jc w:val="both"/>
              <w:rPr>
                <w:rFonts w:ascii="Verdana" w:hAnsi="Verdana" w:cs="Verdana"/>
                <w:b/>
                <w:sz w:val="20"/>
                <w:szCs w:val="20"/>
              </w:rPr>
            </w:pPr>
            <w:r>
              <w:rPr>
                <w:rFonts w:ascii="Verdana" w:hAnsi="Verdana" w:cs="Verdana"/>
                <w:b/>
                <w:sz w:val="20"/>
                <w:szCs w:val="20"/>
              </w:rPr>
              <w:t xml:space="preserve">Повод за овај пројекат је прикључивање Поклон збирке Рајка Мамузића у манифестацију </w:t>
            </w:r>
            <w:r>
              <w:rPr>
                <w:rFonts w:ascii="Verdana" w:hAnsi="Verdana" w:cs="Verdana"/>
                <w:b/>
                <w:i/>
                <w:sz w:val="20"/>
                <w:szCs w:val="20"/>
              </w:rPr>
              <w:t>Лето у врту Галерија</w:t>
            </w:r>
            <w:r>
              <w:rPr>
                <w:rFonts w:ascii="Verdana" w:hAnsi="Verdana" w:cs="Verdana"/>
                <w:b/>
                <w:sz w:val="20"/>
                <w:szCs w:val="20"/>
              </w:rPr>
              <w:t xml:space="preserve"> 2018. године, која од 2012. године постоји у организацији друге две институције на Тргу галерија, Спомен-збирке Павла Бељанског и Галерије Матице српске.</w:t>
            </w: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r>
              <w:rPr>
                <w:rFonts w:ascii="Verdana" w:hAnsi="Verdana" w:cs="Verdana"/>
                <w:b/>
                <w:sz w:val="20"/>
                <w:szCs w:val="20"/>
              </w:rPr>
              <w:t>Галерија ликовне уметности поклон збирка Рајка Мамузића ће у 20</w:t>
            </w:r>
            <w:r>
              <w:rPr>
                <w:rFonts w:ascii="Verdana" w:hAnsi="Verdana" w:cs="Verdana"/>
                <w:b/>
                <w:sz w:val="20"/>
                <w:szCs w:val="20"/>
                <w:lang w:val="sr-Cyrl-CS"/>
              </w:rPr>
              <w:t>20</w:t>
            </w:r>
            <w:r>
              <w:rPr>
                <w:rFonts w:ascii="Verdana" w:hAnsi="Verdana" w:cs="Verdana"/>
                <w:b/>
                <w:sz w:val="20"/>
                <w:szCs w:val="20"/>
              </w:rPr>
              <w:t xml:space="preserve">. години по трећи пут званично учествовати у новосадској манифестацији </w:t>
            </w:r>
            <w:r>
              <w:rPr>
                <w:rFonts w:ascii="Verdana" w:hAnsi="Verdana" w:cs="Verdana"/>
                <w:b/>
                <w:i/>
                <w:sz w:val="20"/>
                <w:szCs w:val="20"/>
              </w:rPr>
              <w:t>Лето на Тргу галерија</w:t>
            </w:r>
            <w:r>
              <w:rPr>
                <w:rFonts w:ascii="Verdana" w:hAnsi="Verdana" w:cs="Verdana"/>
                <w:b/>
                <w:sz w:val="20"/>
                <w:szCs w:val="20"/>
              </w:rPr>
              <w:t xml:space="preserve">, заједно са музејским институцијама Спомен-збирком Павла Бељанског и Галеријом матице српске. Ова манифестација је осмишљена с намером да се током летњих вечери у заједничком врту, поред основне делатности три музеја, публици прикажу и други мултидисциплинарни едукативни садржаји из културе. Посетиоцима ће бити омогућено да се уз занимљив и разноврстан програм упознају са делима српске националне уметности, као и са културама различитих земаља, а програм ће се проширити новим садржајима у сарадњи са амбасадама и културним центрима, као и многобројним пријатељима-сарадницима. </w:t>
            </w: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r>
              <w:rPr>
                <w:rFonts w:ascii="Verdana" w:hAnsi="Verdana" w:cs="Verdana"/>
                <w:b/>
                <w:sz w:val="20"/>
                <w:szCs w:val="20"/>
              </w:rPr>
              <w:t>Структура трошкова обухвата заједничку реализацију:</w:t>
            </w:r>
          </w:p>
          <w:p w:rsidR="00F24298" w:rsidRDefault="00F24298" w:rsidP="008E4F21">
            <w:pPr>
              <w:jc w:val="both"/>
              <w:rPr>
                <w:rFonts w:ascii="Verdana" w:hAnsi="Verdana" w:cs="Verdana"/>
                <w:b/>
                <w:sz w:val="20"/>
                <w:szCs w:val="20"/>
              </w:rPr>
            </w:pPr>
            <w:r>
              <w:rPr>
                <w:rFonts w:ascii="Verdana" w:hAnsi="Verdana" w:cs="Verdana"/>
                <w:b/>
                <w:sz w:val="20"/>
                <w:szCs w:val="20"/>
              </w:rPr>
              <w:t xml:space="preserve">- дизајна инфо флајера и плаката са програмом манифестације     </w:t>
            </w:r>
          </w:p>
          <w:p w:rsidR="00F24298" w:rsidRDefault="00F24298" w:rsidP="008E4F21">
            <w:pPr>
              <w:jc w:val="both"/>
              <w:rPr>
                <w:rFonts w:ascii="Verdana" w:hAnsi="Verdana" w:cs="Verdana"/>
                <w:b/>
                <w:sz w:val="20"/>
                <w:szCs w:val="20"/>
              </w:rPr>
            </w:pPr>
            <w:r>
              <w:rPr>
                <w:rFonts w:ascii="Verdana" w:hAnsi="Verdana" w:cs="Verdana"/>
                <w:b/>
                <w:sz w:val="20"/>
                <w:szCs w:val="20"/>
              </w:rPr>
              <w:t xml:space="preserve">- штампе инфо флајера и плаката са програмом манифестације </w:t>
            </w:r>
          </w:p>
          <w:p w:rsidR="00F24298" w:rsidRDefault="00F24298" w:rsidP="008E4F21">
            <w:pPr>
              <w:jc w:val="both"/>
              <w:rPr>
                <w:rFonts w:ascii="Verdana" w:hAnsi="Verdana" w:cs="Verdana"/>
                <w:b/>
                <w:sz w:val="20"/>
                <w:szCs w:val="20"/>
              </w:rPr>
            </w:pPr>
            <w:r>
              <w:rPr>
                <w:rFonts w:ascii="Verdana" w:hAnsi="Verdana" w:cs="Verdana"/>
                <w:b/>
                <w:sz w:val="20"/>
                <w:szCs w:val="20"/>
              </w:rPr>
              <w:t xml:space="preserve">- лектуре и превода текста флајера на енглески  језик   </w:t>
            </w:r>
          </w:p>
          <w:p w:rsidR="00F24298" w:rsidRPr="005435F0" w:rsidRDefault="00F24298" w:rsidP="008E4F21">
            <w:pPr>
              <w:jc w:val="both"/>
              <w:rPr>
                <w:rFonts w:ascii="Verdana" w:hAnsi="Verdana" w:cs="Verdana"/>
                <w:b/>
                <w:sz w:val="20"/>
                <w:szCs w:val="20"/>
              </w:rPr>
            </w:pPr>
            <w:r>
              <w:rPr>
                <w:rFonts w:ascii="Verdana" w:hAnsi="Verdana" w:cs="Verdana"/>
                <w:b/>
                <w:sz w:val="20"/>
                <w:szCs w:val="20"/>
              </w:rPr>
              <w:t>- маркетиншка кампања</w:t>
            </w: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r>
              <w:rPr>
                <w:rFonts w:ascii="Verdana" w:hAnsi="Verdana" w:cs="Verdana"/>
                <w:b/>
                <w:sz w:val="20"/>
                <w:szCs w:val="20"/>
              </w:rPr>
              <w:t>Индивидуални трошкови Поклон збирке Рајка Мамузића:</w:t>
            </w:r>
          </w:p>
          <w:p w:rsidR="00F24298" w:rsidRDefault="00F24298" w:rsidP="008E4F21">
            <w:pPr>
              <w:jc w:val="both"/>
              <w:rPr>
                <w:rFonts w:ascii="Verdana" w:hAnsi="Verdana" w:cs="Verdana"/>
                <w:b/>
                <w:sz w:val="20"/>
                <w:szCs w:val="20"/>
              </w:rPr>
            </w:pPr>
            <w:r>
              <w:rPr>
                <w:rFonts w:ascii="Verdana" w:hAnsi="Verdana" w:cs="Verdana"/>
                <w:b/>
                <w:sz w:val="20"/>
                <w:szCs w:val="20"/>
              </w:rPr>
              <w:t xml:space="preserve">- хонорари за учеснике у програму </w:t>
            </w:r>
          </w:p>
          <w:p w:rsidR="00F24298" w:rsidRDefault="00F24298" w:rsidP="008E4F21">
            <w:pPr>
              <w:jc w:val="both"/>
              <w:rPr>
                <w:rFonts w:ascii="Verdana" w:hAnsi="Verdana" w:cs="Verdana"/>
                <w:b/>
                <w:sz w:val="20"/>
                <w:szCs w:val="20"/>
              </w:rPr>
            </w:pPr>
            <w:r>
              <w:rPr>
                <w:rFonts w:ascii="Verdana" w:hAnsi="Verdana" w:cs="Verdana"/>
                <w:b/>
                <w:sz w:val="20"/>
                <w:szCs w:val="20"/>
              </w:rPr>
              <w:t xml:space="preserve">- послужење (коктел)   </w:t>
            </w:r>
          </w:p>
          <w:p w:rsidR="00F24298" w:rsidRDefault="00F24298" w:rsidP="008E4F21">
            <w:pPr>
              <w:jc w:val="both"/>
              <w:rPr>
                <w:rFonts w:ascii="Verdana" w:hAnsi="Verdana" w:cs="Verdana"/>
                <w:b/>
                <w:sz w:val="20"/>
                <w:szCs w:val="20"/>
              </w:rPr>
            </w:pPr>
            <w:r>
              <w:rPr>
                <w:rFonts w:ascii="Verdana" w:hAnsi="Verdana" w:cs="Verdana"/>
                <w:b/>
                <w:sz w:val="20"/>
                <w:szCs w:val="20"/>
              </w:rPr>
              <w:t xml:space="preserve">- техничка подршка  </w:t>
            </w:r>
          </w:p>
          <w:p w:rsidR="00F24298" w:rsidRDefault="00F24298" w:rsidP="008E4F21">
            <w:pPr>
              <w:jc w:val="both"/>
              <w:rPr>
                <w:rFonts w:ascii="Verdana" w:hAnsi="Verdana" w:cs="Verdana"/>
                <w:b/>
                <w:sz w:val="20"/>
                <w:szCs w:val="20"/>
              </w:rPr>
            </w:pPr>
            <w:r>
              <w:rPr>
                <w:rFonts w:ascii="Verdana" w:hAnsi="Verdana" w:cs="Verdana"/>
                <w:b/>
                <w:sz w:val="20"/>
                <w:szCs w:val="20"/>
              </w:rPr>
              <w:t>- опрема (столице, платно за видео бим)</w:t>
            </w:r>
          </w:p>
          <w:p w:rsidR="00F24298" w:rsidRPr="005435F0"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r>
              <w:rPr>
                <w:rFonts w:ascii="Verdana" w:hAnsi="Verdana" w:cs="Verdana"/>
                <w:b/>
                <w:sz w:val="20"/>
                <w:szCs w:val="20"/>
              </w:rPr>
              <w:t>Очекивани резултати:</w:t>
            </w:r>
          </w:p>
          <w:p w:rsidR="00F24298" w:rsidRDefault="00F24298" w:rsidP="008E4F21">
            <w:pPr>
              <w:jc w:val="both"/>
              <w:rPr>
                <w:rFonts w:ascii="Verdana" w:hAnsi="Verdana" w:cs="Verdana"/>
                <w:b/>
                <w:sz w:val="20"/>
                <w:szCs w:val="20"/>
              </w:rPr>
            </w:pPr>
            <w:r>
              <w:rPr>
                <w:rFonts w:ascii="Verdana" w:hAnsi="Verdana" w:cs="Verdana"/>
                <w:b/>
                <w:sz w:val="20"/>
                <w:szCs w:val="20"/>
              </w:rPr>
              <w:t>Успешна реализација и пласирање манифестације као незаобилазног програма у креирању летње културне понуде града, уз обогаћење музејског програма и промотивне делатности Поклон збирке Рајка Мамузића.</w:t>
            </w: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bCs/>
                <w:sz w:val="20"/>
                <w:szCs w:val="20"/>
                <w:lang w:val="sr-Cyrl-CS"/>
              </w:rPr>
            </w:pPr>
            <w:r>
              <w:rPr>
                <w:rFonts w:ascii="Verdana" w:hAnsi="Verdana" w:cs="Verdana"/>
                <w:b/>
                <w:sz w:val="20"/>
                <w:szCs w:val="20"/>
              </w:rPr>
              <w:t>Индикатори:</w:t>
            </w:r>
          </w:p>
          <w:p w:rsidR="00F24298" w:rsidRDefault="00F24298" w:rsidP="008E4F21">
            <w:pPr>
              <w:jc w:val="both"/>
              <w:rPr>
                <w:rFonts w:ascii="Verdana" w:hAnsi="Verdana" w:cs="Verdana"/>
                <w:b/>
                <w:bCs/>
                <w:sz w:val="20"/>
                <w:szCs w:val="20"/>
              </w:rPr>
            </w:pPr>
            <w:r>
              <w:rPr>
                <w:rFonts w:ascii="Verdana" w:hAnsi="Verdana" w:cs="Verdana"/>
                <w:b/>
                <w:bCs/>
                <w:sz w:val="20"/>
                <w:szCs w:val="20"/>
                <w:lang w:val="sr-Cyrl-CS"/>
              </w:rPr>
              <w:t>број посетилаца –</w:t>
            </w:r>
            <w:r>
              <w:rPr>
                <w:rFonts w:ascii="Verdana" w:hAnsi="Verdana" w:cs="Verdana"/>
                <w:b/>
                <w:bCs/>
                <w:sz w:val="20"/>
                <w:szCs w:val="20"/>
              </w:rPr>
              <w:t xml:space="preserve"> 1000, новинских извештаја – 10, број посета веб сајту – 980, фејсбук страницa – 500</w:t>
            </w:r>
          </w:p>
          <w:p w:rsidR="00F24298" w:rsidRDefault="00F24298" w:rsidP="008E4F21">
            <w:pPr>
              <w:jc w:val="both"/>
              <w:rPr>
                <w:rFonts w:ascii="Verdana" w:hAnsi="Verdana" w:cs="Verdana"/>
                <w:b/>
                <w:bCs/>
                <w:sz w:val="20"/>
                <w:szCs w:val="20"/>
              </w:rPr>
            </w:pPr>
          </w:p>
          <w:p w:rsidR="00F24298" w:rsidRDefault="00F24298" w:rsidP="008E4F21">
            <w:pPr>
              <w:jc w:val="both"/>
              <w:rPr>
                <w:rFonts w:ascii="Verdana" w:hAnsi="Verdana" w:cs="Verdana"/>
                <w:b/>
                <w:bCs/>
                <w:sz w:val="20"/>
                <w:szCs w:val="20"/>
              </w:rPr>
            </w:pPr>
          </w:p>
          <w:p w:rsidR="00F24298"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lang w:val="sr-Cyrl-CS"/>
              </w:rPr>
            </w:pPr>
            <w:r>
              <w:rPr>
                <w:rFonts w:ascii="Verdana" w:hAnsi="Verdana" w:cs="Verdana"/>
                <w:b/>
                <w:sz w:val="20"/>
                <w:szCs w:val="20"/>
              </w:rPr>
              <w:t>ПЈ</w:t>
            </w:r>
            <w:r>
              <w:rPr>
                <w:rFonts w:ascii="Verdana" w:hAnsi="Verdana" w:cs="Verdana"/>
                <w:b/>
                <w:sz w:val="20"/>
                <w:szCs w:val="20"/>
                <w:lang w:val="sr-Cyrl-CS"/>
              </w:rPr>
              <w:t>.</w:t>
            </w:r>
            <w:r>
              <w:rPr>
                <w:rFonts w:ascii="Verdana" w:hAnsi="Verdana" w:cs="Verdana"/>
                <w:b/>
                <w:sz w:val="20"/>
                <w:szCs w:val="20"/>
              </w:rPr>
              <w:t xml:space="preserve"> </w:t>
            </w:r>
            <w:r>
              <w:rPr>
                <w:rFonts w:ascii="Verdana" w:hAnsi="Verdana" w:cs="Verdana"/>
                <w:b/>
                <w:sz w:val="20"/>
                <w:szCs w:val="20"/>
                <w:lang w:val="sr-Cyrl-CS"/>
              </w:rPr>
              <w:t>7</w:t>
            </w:r>
            <w:r>
              <w:rPr>
                <w:rFonts w:ascii="Verdana" w:hAnsi="Verdana" w:cs="Verdana"/>
                <w:b/>
                <w:sz w:val="20"/>
                <w:szCs w:val="20"/>
              </w:rPr>
              <w:t>. Дунавски дијалози 2020</w:t>
            </w:r>
          </w:p>
          <w:p w:rsidR="00F24298"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lang w:val="sr-Cyrl-CS"/>
              </w:rPr>
            </w:pPr>
            <w:r>
              <w:rPr>
                <w:rFonts w:ascii="Verdana" w:hAnsi="Verdana" w:cs="Verdana"/>
                <w:b/>
                <w:sz w:val="20"/>
                <w:szCs w:val="20"/>
                <w:lang w:val="sr-Cyrl-CS"/>
              </w:rPr>
              <w:t>Руководилац пројекта:</w:t>
            </w:r>
          </w:p>
          <w:p w:rsidR="00F24298" w:rsidRDefault="00F24298" w:rsidP="008E4F21">
            <w:pPr>
              <w:jc w:val="both"/>
              <w:rPr>
                <w:rFonts w:ascii="Verdana" w:hAnsi="Verdana" w:cs="Verdana"/>
                <w:b/>
                <w:sz w:val="20"/>
                <w:szCs w:val="20"/>
                <w:lang w:val="sr-Cyrl-CS"/>
              </w:rPr>
            </w:pPr>
            <w:r>
              <w:rPr>
                <w:rFonts w:ascii="Verdana" w:hAnsi="Verdana" w:cs="Verdana"/>
                <w:b/>
                <w:sz w:val="20"/>
                <w:szCs w:val="20"/>
                <w:lang w:val="sr-Cyrl-CS"/>
              </w:rPr>
              <w:t>Јованка Столић, виши кустос</w:t>
            </w:r>
          </w:p>
          <w:p w:rsidR="00F24298"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rPr>
            </w:pPr>
            <w:r>
              <w:rPr>
                <w:rFonts w:ascii="Verdana" w:hAnsi="Verdana" w:cs="Verdana"/>
                <w:b/>
                <w:sz w:val="20"/>
                <w:szCs w:val="20"/>
                <w:lang w:val="sr-Cyrl-CS"/>
              </w:rPr>
              <w:t xml:space="preserve">Циљ: </w:t>
            </w:r>
            <w:r>
              <w:rPr>
                <w:rFonts w:ascii="Verdana" w:hAnsi="Verdana" w:cs="Verdana"/>
                <w:b/>
                <w:sz w:val="20"/>
                <w:szCs w:val="20"/>
              </w:rPr>
              <w:t>Популаризација уметничког стваралаштва подунавских земаља и ангажман Поклон збирке Рајка Мамузића на међународном пројекту</w:t>
            </w: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r>
              <w:rPr>
                <w:rFonts w:ascii="Verdana" w:hAnsi="Verdana" w:cs="Verdana"/>
                <w:b/>
                <w:sz w:val="20"/>
                <w:szCs w:val="20"/>
                <w:lang w:val="sr-Cyrl-CS"/>
              </w:rPr>
              <w:t xml:space="preserve">Место и време реализације: </w:t>
            </w:r>
          </w:p>
          <w:p w:rsidR="00F24298" w:rsidRDefault="00F24298" w:rsidP="008E4F21">
            <w:pPr>
              <w:jc w:val="both"/>
              <w:rPr>
                <w:rFonts w:ascii="Verdana" w:hAnsi="Verdana" w:cs="Verdana"/>
                <w:b/>
                <w:sz w:val="20"/>
                <w:szCs w:val="20"/>
                <w:lang w:val="sr-Cyrl-CS"/>
              </w:rPr>
            </w:pPr>
            <w:r>
              <w:rPr>
                <w:rFonts w:ascii="Verdana" w:hAnsi="Verdana" w:cs="Verdana"/>
                <w:b/>
                <w:sz w:val="20"/>
                <w:szCs w:val="20"/>
              </w:rPr>
              <w:t xml:space="preserve">Галерија ликовне уметности поклон збирка Рајка Мамузића, Музеј савремене уметности Војводине, </w:t>
            </w:r>
            <w:r>
              <w:rPr>
                <w:rFonts w:ascii="Verdana" w:hAnsi="Verdana" w:cs="Verdana"/>
                <w:b/>
                <w:bCs/>
                <w:sz w:val="20"/>
                <w:szCs w:val="20"/>
              </w:rPr>
              <w:t>Галерија Бел Арт,</w:t>
            </w:r>
            <w:r>
              <w:rPr>
                <w:rFonts w:ascii="Verdana" w:hAnsi="Verdana" w:cs="Verdana"/>
                <w:b/>
                <w:sz w:val="20"/>
                <w:szCs w:val="20"/>
              </w:rPr>
              <w:t xml:space="preserve"> септембар </w:t>
            </w:r>
            <w:r>
              <w:rPr>
                <w:rFonts w:ascii="Verdana" w:hAnsi="Verdana" w:cs="Verdana"/>
                <w:b/>
                <w:sz w:val="20"/>
                <w:szCs w:val="20"/>
                <w:lang w:val="sr-Cyrl-CS"/>
              </w:rPr>
              <w:t>2020.</w:t>
            </w:r>
          </w:p>
          <w:p w:rsidR="00F24298"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rPr>
            </w:pPr>
            <w:r>
              <w:rPr>
                <w:rFonts w:ascii="Verdana" w:hAnsi="Verdana" w:cs="Verdana"/>
                <w:b/>
                <w:sz w:val="20"/>
                <w:szCs w:val="20"/>
                <w:lang w:val="sr-Cyrl-CS"/>
              </w:rPr>
              <w:t>Опис:</w:t>
            </w:r>
          </w:p>
          <w:p w:rsidR="00F24298" w:rsidRDefault="00F24298" w:rsidP="008E4F21">
            <w:pPr>
              <w:jc w:val="both"/>
              <w:rPr>
                <w:rFonts w:ascii="Verdana" w:hAnsi="Verdana" w:cs="Verdana"/>
                <w:b/>
                <w:bCs/>
                <w:sz w:val="20"/>
                <w:szCs w:val="20"/>
              </w:rPr>
            </w:pPr>
            <w:r>
              <w:rPr>
                <w:rFonts w:ascii="Verdana" w:hAnsi="Verdana" w:cs="Verdana"/>
                <w:b/>
                <w:bCs/>
                <w:sz w:val="20"/>
                <w:szCs w:val="20"/>
              </w:rPr>
              <w:t xml:space="preserve">У оквиру манифестације Дунавски дијалози која се сваке године одржава у неколико истакнутих музејских, галеријских и културних институција у Новом Саду, у Галерији ликовне уметности поклон збирци Рајка Мамузића биће приказана међународна изложба. Њен циљ је да створи јединствену симбиозу између ликовне уметности с једне стране, и историје и митова које река Дунав доноси с друге, покушавајући да превазиђе стварне и идеолошке удаљености спајањем различитих култура. Фестивал је конципиран као преглед актуелних збивања у уметности подунавског макро региона (Немачка, Аустрија, Словачка, Мађарска, Хрватска, Србија, Румунија, Бугарска, Молдавија, Украјина, Словенија, Црна Гора, Чешка, Босна и Херцеговина). Пројекат је прокренут 2012. године као пилот пројекат у сарадњи са Галеријом </w:t>
            </w:r>
            <w:r>
              <w:rPr>
                <w:rFonts w:ascii="Verdana" w:hAnsi="Verdana" w:cs="Verdana"/>
                <w:b/>
                <w:bCs/>
                <w:i/>
                <w:sz w:val="20"/>
                <w:szCs w:val="20"/>
              </w:rPr>
              <w:t>Ерлин</w:t>
            </w:r>
            <w:r>
              <w:rPr>
                <w:rFonts w:ascii="Verdana" w:hAnsi="Verdana" w:cs="Verdana"/>
                <w:b/>
                <w:bCs/>
                <w:sz w:val="20"/>
                <w:szCs w:val="20"/>
              </w:rPr>
              <w:t xml:space="preserve"> из Будимпеште. На досадашњим изложбама међународног фестивала савремене уметности учествовало је преко 350 уметника, кустоса и теоретичара уметности. До сада су постављане изложбе на тему „Уметност и криза“ (2014), „Уметност у доба (не)емоционалности“ (2015), „Уметник у окружењу глобалне несигурности“ (2016.) и „Уметност и естетика интимног“ (2017)</w:t>
            </w:r>
            <w:r>
              <w:rPr>
                <w:rFonts w:ascii="Verdana" w:hAnsi="Verdana" w:cs="Verdana"/>
                <w:b/>
                <w:bCs/>
                <w:sz w:val="20"/>
                <w:szCs w:val="20"/>
                <w:lang w:val="sr-Cyrl-CS"/>
              </w:rPr>
              <w:t>, „Употреба човека“ (2018) а 2019. године је приређена изложба савремене кинеске уметности</w:t>
            </w:r>
            <w:r>
              <w:rPr>
                <w:rFonts w:ascii="Verdana" w:hAnsi="Verdana" w:cs="Verdana"/>
                <w:b/>
                <w:bCs/>
                <w:sz w:val="20"/>
                <w:szCs w:val="20"/>
              </w:rPr>
              <w:t>.</w:t>
            </w:r>
          </w:p>
          <w:p w:rsidR="00F24298" w:rsidRDefault="00F24298" w:rsidP="008E4F21">
            <w:pPr>
              <w:jc w:val="both"/>
              <w:rPr>
                <w:rFonts w:ascii="Verdana" w:hAnsi="Verdana" w:cs="Verdana"/>
                <w:b/>
                <w:sz w:val="20"/>
                <w:szCs w:val="20"/>
                <w:lang w:val="sr-Cyrl-CS"/>
              </w:rPr>
            </w:pPr>
          </w:p>
          <w:p w:rsidR="00F24298" w:rsidRPr="00722173" w:rsidRDefault="00F24298" w:rsidP="008E4F21">
            <w:pPr>
              <w:jc w:val="both"/>
              <w:rPr>
                <w:rFonts w:ascii="Verdana" w:hAnsi="Verdana" w:cs="Verdana"/>
                <w:b/>
                <w:bCs/>
                <w:sz w:val="20"/>
                <w:szCs w:val="20"/>
              </w:rPr>
            </w:pPr>
            <w:r>
              <w:rPr>
                <w:rFonts w:ascii="Verdana" w:hAnsi="Verdana" w:cs="Verdana"/>
                <w:b/>
                <w:sz w:val="20"/>
                <w:szCs w:val="20"/>
              </w:rPr>
              <w:t>Индикатори:</w:t>
            </w:r>
          </w:p>
          <w:p w:rsidR="00F24298" w:rsidRDefault="00F24298" w:rsidP="008E4F21">
            <w:pPr>
              <w:jc w:val="both"/>
              <w:rPr>
                <w:rFonts w:ascii="Verdana" w:hAnsi="Verdana" w:cs="Verdana"/>
                <w:b/>
                <w:sz w:val="20"/>
                <w:szCs w:val="20"/>
                <w:lang w:val="sr-Cyrl-CS"/>
              </w:rPr>
            </w:pPr>
            <w:r>
              <w:rPr>
                <w:rFonts w:ascii="Verdana" w:hAnsi="Verdana" w:cs="Verdana"/>
                <w:b/>
                <w:bCs/>
                <w:sz w:val="20"/>
                <w:szCs w:val="20"/>
                <w:lang w:val="sr-Cyrl-CS"/>
              </w:rPr>
              <w:t>број посетилаца –</w:t>
            </w:r>
            <w:r>
              <w:rPr>
                <w:rFonts w:ascii="Verdana" w:hAnsi="Verdana" w:cs="Verdana"/>
                <w:b/>
                <w:bCs/>
                <w:sz w:val="20"/>
                <w:szCs w:val="20"/>
              </w:rPr>
              <w:t xml:space="preserve"> 750, новинских извештаја – 5, број посета веб сајту – 780, фејсбук страницa – 450</w:t>
            </w:r>
          </w:p>
          <w:p w:rsidR="00F24298" w:rsidRDefault="00F24298" w:rsidP="008E4F21">
            <w:pPr>
              <w:rPr>
                <w:rFonts w:ascii="Verdana" w:hAnsi="Verdana" w:cs="Verdana"/>
                <w:b/>
                <w:sz w:val="20"/>
                <w:szCs w:val="20"/>
                <w:lang w:val="sr-Cyrl-CS"/>
              </w:rPr>
            </w:pPr>
          </w:p>
          <w:p w:rsidR="00F24298" w:rsidRDefault="00F24298" w:rsidP="008E4F21">
            <w:pPr>
              <w:rPr>
                <w:rFonts w:ascii="Verdana" w:hAnsi="Verdana" w:cs="Verdana"/>
                <w:b/>
                <w:sz w:val="20"/>
                <w:szCs w:val="20"/>
                <w:lang w:val="sr-Cyrl-CS"/>
              </w:rPr>
            </w:pPr>
          </w:p>
          <w:p w:rsidR="00F24298" w:rsidRDefault="00F24298" w:rsidP="008E4F21">
            <w:pPr>
              <w:rPr>
                <w:rFonts w:ascii="Verdana" w:hAnsi="Verdana" w:cs="Verdana"/>
                <w:b/>
                <w:sz w:val="20"/>
                <w:szCs w:val="20"/>
                <w:lang w:val="sr-Cyrl-CS"/>
              </w:rPr>
            </w:pPr>
          </w:p>
          <w:p w:rsidR="00F24298" w:rsidRDefault="00F24298" w:rsidP="008E4F21">
            <w:pPr>
              <w:rPr>
                <w:rFonts w:ascii="Verdana" w:hAnsi="Verdana" w:cs="Verdana"/>
                <w:b/>
                <w:sz w:val="20"/>
                <w:szCs w:val="20"/>
                <w:lang w:val="sr-Cyrl-CS"/>
              </w:rPr>
            </w:pPr>
          </w:p>
          <w:p w:rsidR="00F24298" w:rsidRPr="0024577C" w:rsidRDefault="00F24298" w:rsidP="008E4F21">
            <w:pPr>
              <w:rPr>
                <w:rFonts w:ascii="Verdana" w:hAnsi="Verdana" w:cs="Arial"/>
                <w:b/>
                <w:sz w:val="20"/>
                <w:szCs w:val="20"/>
                <w:lang w:val="sr-Cyrl-CS"/>
              </w:rPr>
            </w:pPr>
            <w:r>
              <w:rPr>
                <w:rFonts w:ascii="Verdana" w:hAnsi="Verdana" w:cs="Verdana"/>
                <w:b/>
                <w:sz w:val="20"/>
                <w:szCs w:val="20"/>
                <w:lang w:val="sr-Cyrl-CS"/>
              </w:rPr>
              <w:t>ПЈ. 8</w:t>
            </w:r>
            <w:r>
              <w:rPr>
                <w:rFonts w:ascii="Verdana" w:hAnsi="Verdana" w:cs="Verdana"/>
                <w:b/>
                <w:sz w:val="20"/>
                <w:szCs w:val="20"/>
              </w:rPr>
              <w:t>.</w:t>
            </w:r>
            <w:r>
              <w:rPr>
                <w:rFonts w:ascii="Verdana" w:hAnsi="Verdana" w:cs="Verdana"/>
                <w:b/>
                <w:sz w:val="20"/>
                <w:szCs w:val="20"/>
                <w:lang w:val="sr-Cyrl-CS"/>
              </w:rPr>
              <w:t xml:space="preserve"> </w:t>
            </w:r>
            <w:r>
              <w:rPr>
                <w:rFonts w:ascii="Verdana" w:hAnsi="Verdana" w:cs="Arial"/>
                <w:b/>
                <w:sz w:val="20"/>
                <w:szCs w:val="20"/>
                <w:lang w:val="sr-Cyrl-CS"/>
              </w:rPr>
              <w:t>Цртежи из Галерије ликовне уметности поклон збирке Рајка Мамузића</w:t>
            </w:r>
          </w:p>
          <w:p w:rsidR="00F24298" w:rsidRPr="0024577C" w:rsidRDefault="00F24298" w:rsidP="008E4F21">
            <w:pPr>
              <w:rPr>
                <w:rFonts w:ascii="Verdana" w:hAnsi="Verdana" w:cs="Arial"/>
                <w:b/>
                <w:sz w:val="20"/>
                <w:szCs w:val="20"/>
                <w:lang w:val="sr-Cyrl-CS"/>
              </w:rPr>
            </w:pPr>
          </w:p>
          <w:p w:rsidR="00F24298" w:rsidRPr="004D208E" w:rsidRDefault="00F24298" w:rsidP="008E4F21">
            <w:pPr>
              <w:rPr>
                <w:rFonts w:ascii="Verdana" w:hAnsi="Verdana" w:cs="Arial"/>
                <w:b/>
                <w:sz w:val="20"/>
                <w:szCs w:val="20"/>
              </w:rPr>
            </w:pPr>
            <w:r>
              <w:rPr>
                <w:rFonts w:ascii="Verdana" w:hAnsi="Verdana" w:cs="Arial"/>
                <w:b/>
                <w:sz w:val="20"/>
                <w:szCs w:val="20"/>
                <w:lang w:val="sr-Cyrl-CS"/>
              </w:rPr>
              <w:t>Руководилац п</w:t>
            </w:r>
            <w:r w:rsidRPr="0024577C">
              <w:rPr>
                <w:rFonts w:ascii="Verdana" w:hAnsi="Verdana" w:cs="Arial"/>
                <w:b/>
                <w:sz w:val="20"/>
                <w:szCs w:val="20"/>
                <w:lang w:val="sr-Cyrl-CS"/>
              </w:rPr>
              <w:t>ројекта:</w:t>
            </w:r>
            <w:r>
              <w:rPr>
                <w:rFonts w:ascii="Verdana" w:hAnsi="Verdana" w:cs="Arial"/>
                <w:b/>
                <w:sz w:val="20"/>
                <w:szCs w:val="20"/>
              </w:rPr>
              <w:t xml:space="preserve">   </w:t>
            </w:r>
          </w:p>
          <w:p w:rsidR="00F24298" w:rsidRPr="0024577C" w:rsidRDefault="00F24298" w:rsidP="008E4F21">
            <w:pPr>
              <w:rPr>
                <w:rFonts w:ascii="Verdana" w:hAnsi="Verdana" w:cs="Arial"/>
                <w:b/>
                <w:sz w:val="20"/>
                <w:szCs w:val="20"/>
                <w:lang w:val="sr-Cyrl-CS"/>
              </w:rPr>
            </w:pPr>
            <w:r w:rsidRPr="0024577C">
              <w:rPr>
                <w:rFonts w:ascii="Verdana" w:hAnsi="Verdana" w:cs="Arial"/>
                <w:b/>
                <w:sz w:val="20"/>
                <w:szCs w:val="20"/>
                <w:lang w:val="sr-Cyrl-CS"/>
              </w:rPr>
              <w:t>Ирма Микеш</w:t>
            </w:r>
            <w:r>
              <w:rPr>
                <w:rFonts w:ascii="Verdana" w:hAnsi="Verdana" w:cs="Arial"/>
                <w:b/>
                <w:sz w:val="20"/>
                <w:szCs w:val="20"/>
                <w:lang w:val="sr-Cyrl-CS"/>
              </w:rPr>
              <w:t>, кустос приправник</w:t>
            </w:r>
          </w:p>
          <w:p w:rsidR="00F24298" w:rsidRPr="0024577C" w:rsidRDefault="00F24298" w:rsidP="008E4F21">
            <w:pPr>
              <w:rPr>
                <w:rFonts w:ascii="Verdana" w:hAnsi="Verdana" w:cs="Arial"/>
                <w:b/>
                <w:sz w:val="20"/>
                <w:szCs w:val="20"/>
                <w:lang w:val="sr-Cyrl-CS"/>
              </w:rPr>
            </w:pPr>
            <w:r w:rsidRPr="0024577C">
              <w:rPr>
                <w:rFonts w:ascii="Verdana" w:hAnsi="Verdana" w:cs="Arial"/>
                <w:b/>
                <w:sz w:val="20"/>
                <w:szCs w:val="20"/>
                <w:lang w:val="sr-Cyrl-CS"/>
              </w:rPr>
              <w:t>Ментор и сарадник:</w:t>
            </w:r>
          </w:p>
          <w:p w:rsidR="00F24298" w:rsidRDefault="00F24298" w:rsidP="008E4F21">
            <w:pPr>
              <w:rPr>
                <w:rFonts w:ascii="Verdana" w:hAnsi="Verdana" w:cs="Arial"/>
                <w:b/>
                <w:sz w:val="20"/>
                <w:szCs w:val="20"/>
                <w:lang w:val="sr-Cyrl-CS"/>
              </w:rPr>
            </w:pPr>
            <w:r w:rsidRPr="0024577C">
              <w:rPr>
                <w:rFonts w:ascii="Verdana" w:hAnsi="Verdana" w:cs="Arial"/>
                <w:b/>
                <w:sz w:val="20"/>
                <w:szCs w:val="20"/>
                <w:lang w:val="sr-Cyrl-CS"/>
              </w:rPr>
              <w:t>Јованка Столић, музејски саветник</w:t>
            </w:r>
          </w:p>
          <w:p w:rsidR="00F24298" w:rsidRDefault="00F24298" w:rsidP="008E4F21">
            <w:pPr>
              <w:rPr>
                <w:rFonts w:ascii="Verdana" w:hAnsi="Verdana" w:cs="Arial"/>
                <w:b/>
                <w:sz w:val="20"/>
                <w:szCs w:val="20"/>
                <w:lang w:val="sr-Cyrl-CS"/>
              </w:rPr>
            </w:pPr>
          </w:p>
          <w:p w:rsidR="00F24298" w:rsidRDefault="00F24298" w:rsidP="008E4F21">
            <w:pPr>
              <w:rPr>
                <w:rFonts w:ascii="Verdana" w:hAnsi="Verdana" w:cs="Arial"/>
                <w:b/>
                <w:sz w:val="20"/>
                <w:szCs w:val="20"/>
                <w:lang w:val="sr-Cyrl-CS"/>
              </w:rPr>
            </w:pPr>
            <w:r>
              <w:rPr>
                <w:rFonts w:ascii="Verdana" w:hAnsi="Verdana" w:cs="Arial"/>
                <w:b/>
                <w:sz w:val="20"/>
                <w:szCs w:val="20"/>
                <w:lang w:val="sr-Cyrl-CS"/>
              </w:rPr>
              <w:t xml:space="preserve">Место и време реализације:                                                                                </w:t>
            </w:r>
          </w:p>
          <w:p w:rsidR="00F24298" w:rsidRPr="0024577C" w:rsidRDefault="00F24298" w:rsidP="008E4F21">
            <w:pPr>
              <w:rPr>
                <w:rFonts w:ascii="Verdana" w:hAnsi="Verdana" w:cs="Arial"/>
                <w:b/>
                <w:sz w:val="20"/>
                <w:szCs w:val="20"/>
                <w:lang w:val="sr-Cyrl-CS"/>
              </w:rPr>
            </w:pPr>
            <w:r>
              <w:rPr>
                <w:rFonts w:ascii="Verdana" w:hAnsi="Verdana" w:cs="Arial"/>
                <w:b/>
                <w:sz w:val="20"/>
                <w:szCs w:val="20"/>
                <w:lang w:val="sr-Cyrl-CS"/>
              </w:rPr>
              <w:t>Галерија ликовне уметности поклон збирка Рајка Мамузића, септембар 2020. године.</w:t>
            </w:r>
          </w:p>
          <w:p w:rsidR="00F24298" w:rsidRDefault="00F24298" w:rsidP="008E4F21">
            <w:pPr>
              <w:rPr>
                <w:rFonts w:ascii="Verdana" w:hAnsi="Verdana" w:cs="Arial"/>
                <w:b/>
                <w:sz w:val="20"/>
                <w:szCs w:val="20"/>
                <w:lang w:val="sr-Cyrl-CS"/>
              </w:rPr>
            </w:pPr>
          </w:p>
          <w:p w:rsidR="00F24298" w:rsidRDefault="00F24298" w:rsidP="008E4F21">
            <w:pPr>
              <w:rPr>
                <w:rFonts w:ascii="Verdana" w:hAnsi="Verdana" w:cs="Arial"/>
                <w:b/>
                <w:sz w:val="20"/>
                <w:szCs w:val="20"/>
                <w:lang w:val="sr-Cyrl-CS"/>
              </w:rPr>
            </w:pPr>
            <w:r w:rsidRPr="0024577C">
              <w:rPr>
                <w:rFonts w:ascii="Verdana" w:hAnsi="Verdana" w:cs="Arial"/>
                <w:b/>
                <w:sz w:val="20"/>
                <w:szCs w:val="20"/>
                <w:lang w:val="sr-Cyrl-CS"/>
              </w:rPr>
              <w:t xml:space="preserve">Циљ: </w:t>
            </w:r>
            <w:r>
              <w:rPr>
                <w:rFonts w:ascii="Verdana" w:hAnsi="Verdana" w:cs="Arial"/>
                <w:b/>
                <w:sz w:val="20"/>
                <w:szCs w:val="20"/>
                <w:lang w:val="sr-Cyrl-CS"/>
              </w:rPr>
              <w:t>Представљање</w:t>
            </w:r>
            <w:r w:rsidRPr="00960DA5">
              <w:rPr>
                <w:rFonts w:ascii="Verdana" w:hAnsi="Verdana" w:cs="Arial"/>
                <w:b/>
                <w:sz w:val="20"/>
                <w:szCs w:val="20"/>
                <w:lang w:val="sr-Cyrl-CS"/>
              </w:rPr>
              <w:t xml:space="preserve"> цртежа из Галерије ликовне уметности Поклон збирке Рајка Мамузића.</w:t>
            </w:r>
          </w:p>
          <w:p w:rsidR="00F24298" w:rsidRPr="00960DA5" w:rsidRDefault="00F24298" w:rsidP="008E4F21">
            <w:pPr>
              <w:rPr>
                <w:rFonts w:ascii="Verdana" w:hAnsi="Verdana" w:cs="Arial"/>
                <w:b/>
                <w:sz w:val="20"/>
                <w:szCs w:val="20"/>
                <w:lang w:val="sr-Cyrl-CS"/>
              </w:rPr>
            </w:pPr>
          </w:p>
          <w:p w:rsidR="00F24298" w:rsidRDefault="00F24298" w:rsidP="008E4F21">
            <w:pPr>
              <w:rPr>
                <w:rFonts w:ascii="Verdana" w:hAnsi="Verdana" w:cs="Arial"/>
                <w:b/>
                <w:sz w:val="20"/>
                <w:szCs w:val="20"/>
                <w:lang w:val="sr-Cyrl-CS"/>
              </w:rPr>
            </w:pPr>
            <w:r w:rsidRPr="00960DA5">
              <w:rPr>
                <w:rFonts w:ascii="Verdana" w:hAnsi="Verdana" w:cs="Arial"/>
                <w:b/>
                <w:sz w:val="20"/>
                <w:szCs w:val="20"/>
                <w:lang w:val="sr-Cyrl-CS"/>
              </w:rPr>
              <w:t xml:space="preserve">Опис: </w:t>
            </w:r>
          </w:p>
          <w:p w:rsidR="00F24298" w:rsidRDefault="00F24298" w:rsidP="008E4F21">
            <w:pPr>
              <w:jc w:val="both"/>
              <w:rPr>
                <w:rFonts w:ascii="Verdana" w:hAnsi="Verdana" w:cs="Arial"/>
                <w:b/>
                <w:sz w:val="20"/>
                <w:szCs w:val="20"/>
                <w:lang w:val="sr-Cyrl-CS"/>
              </w:rPr>
            </w:pPr>
            <w:r>
              <w:rPr>
                <w:rFonts w:ascii="Verdana" w:hAnsi="Verdana" w:cs="Arial"/>
                <w:b/>
                <w:sz w:val="20"/>
                <w:szCs w:val="20"/>
                <w:lang w:val="sr-Cyrl-CS"/>
              </w:rPr>
              <w:t>Изложба</w:t>
            </w:r>
            <w:r w:rsidRPr="00960DA5">
              <w:rPr>
                <w:rFonts w:ascii="Verdana" w:hAnsi="Verdana" w:cs="Arial"/>
                <w:b/>
                <w:sz w:val="20"/>
                <w:szCs w:val="20"/>
                <w:lang w:val="sr-Cyrl-CS"/>
              </w:rPr>
              <w:t xml:space="preserve"> цртежа </w:t>
            </w:r>
            <w:r>
              <w:rPr>
                <w:rFonts w:ascii="Verdana" w:hAnsi="Verdana" w:cs="Arial"/>
                <w:b/>
                <w:sz w:val="20"/>
                <w:szCs w:val="20"/>
                <w:lang w:val="sr-Cyrl-CS"/>
              </w:rPr>
              <w:t>из Поклон збирке Рајка Мамузића обухватиће</w:t>
            </w:r>
            <w:r w:rsidRPr="00960DA5">
              <w:rPr>
                <w:rFonts w:ascii="Verdana" w:hAnsi="Verdana" w:cs="Arial"/>
                <w:b/>
                <w:sz w:val="20"/>
                <w:szCs w:val="20"/>
                <w:lang w:val="sr-Cyrl-CS"/>
              </w:rPr>
              <w:t xml:space="preserve"> </w:t>
            </w:r>
            <w:r>
              <w:rPr>
                <w:rFonts w:ascii="Verdana" w:hAnsi="Verdana" w:cs="Arial"/>
                <w:b/>
                <w:sz w:val="20"/>
                <w:szCs w:val="20"/>
                <w:lang w:val="sr-Cyrl-CS"/>
              </w:rPr>
              <w:t>поставку</w:t>
            </w:r>
            <w:r w:rsidRPr="00960DA5">
              <w:rPr>
                <w:rFonts w:ascii="Verdana" w:hAnsi="Verdana" w:cs="Arial"/>
                <w:b/>
                <w:sz w:val="20"/>
                <w:szCs w:val="20"/>
                <w:lang w:val="sr-Cyrl-CS"/>
              </w:rPr>
              <w:t xml:space="preserve"> у три сале у приземљу Поклон збирке Рајка Мамузића. У свакој сали </w:t>
            </w:r>
            <w:r>
              <w:rPr>
                <w:rFonts w:ascii="Verdana" w:hAnsi="Verdana" w:cs="Arial"/>
                <w:b/>
                <w:sz w:val="20"/>
                <w:szCs w:val="20"/>
                <w:lang w:val="sr-Cyrl-CS"/>
              </w:rPr>
              <w:t>биће</w:t>
            </w:r>
            <w:r w:rsidRPr="00960DA5">
              <w:rPr>
                <w:rFonts w:ascii="Verdana" w:hAnsi="Verdana" w:cs="Arial"/>
                <w:b/>
                <w:sz w:val="20"/>
                <w:szCs w:val="20"/>
                <w:lang w:val="sr-Cyrl-CS"/>
              </w:rPr>
              <w:t xml:space="preserve"> </w:t>
            </w:r>
            <w:r>
              <w:rPr>
                <w:rFonts w:ascii="Verdana" w:hAnsi="Verdana" w:cs="Arial"/>
                <w:b/>
                <w:sz w:val="20"/>
                <w:szCs w:val="20"/>
                <w:lang w:val="sr-Cyrl-CS"/>
              </w:rPr>
              <w:t>представљена</w:t>
            </w:r>
            <w:r w:rsidRPr="00960DA5">
              <w:rPr>
                <w:rFonts w:ascii="Verdana" w:hAnsi="Verdana" w:cs="Arial"/>
                <w:b/>
                <w:sz w:val="20"/>
                <w:szCs w:val="20"/>
                <w:lang w:val="sr-Cyrl-CS"/>
              </w:rPr>
              <w:t xml:space="preserve"> одређена група цртежа распоређених по техници, мотиву, времену настанка и уметницима. Изложба </w:t>
            </w:r>
            <w:r>
              <w:rPr>
                <w:rFonts w:ascii="Verdana" w:hAnsi="Verdana" w:cs="Arial"/>
                <w:b/>
                <w:sz w:val="20"/>
                <w:szCs w:val="20"/>
                <w:lang w:val="sr-Cyrl-CS"/>
              </w:rPr>
              <w:t>ће обухватити</w:t>
            </w:r>
            <w:r w:rsidRPr="00960DA5">
              <w:rPr>
                <w:rFonts w:ascii="Verdana" w:hAnsi="Verdana" w:cs="Arial"/>
                <w:b/>
                <w:sz w:val="20"/>
                <w:szCs w:val="20"/>
                <w:lang w:val="sr-Cyrl-CS"/>
              </w:rPr>
              <w:t xml:space="preserve"> посебне целине као што су вајарски цртеж, женски цртеж и</w:t>
            </w:r>
            <w:r>
              <w:rPr>
                <w:rFonts w:ascii="Verdana" w:hAnsi="Verdana" w:cs="Arial"/>
                <w:b/>
                <w:sz w:val="20"/>
                <w:szCs w:val="20"/>
              </w:rPr>
              <w:t xml:space="preserve"> </w:t>
            </w:r>
            <w:r w:rsidRPr="00960DA5">
              <w:rPr>
                <w:rFonts w:ascii="Verdana" w:hAnsi="Verdana" w:cs="Arial"/>
                <w:b/>
                <w:sz w:val="20"/>
                <w:szCs w:val="20"/>
                <w:lang w:val="sr-Cyrl-CS"/>
              </w:rPr>
              <w:t xml:space="preserve"> </w:t>
            </w:r>
          </w:p>
          <w:p w:rsidR="00F24298" w:rsidRDefault="00F24298" w:rsidP="008E4F21">
            <w:pPr>
              <w:jc w:val="both"/>
              <w:rPr>
                <w:rFonts w:ascii="Verdana" w:hAnsi="Verdana" w:cs="Arial"/>
                <w:b/>
                <w:sz w:val="20"/>
                <w:szCs w:val="20"/>
                <w:lang w:val="sr-Cyrl-CS"/>
              </w:rPr>
            </w:pPr>
          </w:p>
          <w:p w:rsidR="00F24298" w:rsidRDefault="00F24298" w:rsidP="008E4F21">
            <w:pPr>
              <w:jc w:val="both"/>
              <w:rPr>
                <w:rFonts w:ascii="Verdana" w:hAnsi="Verdana" w:cs="Arial"/>
                <w:b/>
                <w:sz w:val="20"/>
                <w:szCs w:val="20"/>
                <w:lang w:val="sr-Cyrl-CS"/>
              </w:rPr>
            </w:pPr>
          </w:p>
          <w:p w:rsidR="00F24298" w:rsidRDefault="00F24298" w:rsidP="008E4F21">
            <w:pPr>
              <w:jc w:val="both"/>
              <w:rPr>
                <w:rFonts w:ascii="Verdana" w:hAnsi="Verdana" w:cs="Arial"/>
                <w:b/>
                <w:sz w:val="20"/>
                <w:szCs w:val="20"/>
                <w:lang w:val="sr-Cyrl-CS"/>
              </w:rPr>
            </w:pPr>
            <w:r w:rsidRPr="00960DA5">
              <w:rPr>
                <w:rFonts w:ascii="Verdana" w:hAnsi="Verdana" w:cs="Arial"/>
                <w:b/>
                <w:sz w:val="20"/>
                <w:szCs w:val="20"/>
                <w:lang w:val="sr-Cyrl-CS"/>
              </w:rPr>
              <w:t xml:space="preserve">цртеж настао на употребном папиру. Уметници </w:t>
            </w:r>
            <w:r>
              <w:rPr>
                <w:rFonts w:ascii="Verdana" w:hAnsi="Verdana" w:cs="Arial"/>
                <w:b/>
                <w:sz w:val="20"/>
                <w:szCs w:val="20"/>
                <w:lang w:val="sr-Cyrl-CS"/>
              </w:rPr>
              <w:t>заступљени на изложби су</w:t>
            </w:r>
            <w:r w:rsidRPr="00960DA5">
              <w:rPr>
                <w:rFonts w:ascii="Verdana" w:hAnsi="Verdana" w:cs="Arial"/>
                <w:b/>
                <w:sz w:val="20"/>
                <w:szCs w:val="20"/>
                <w:lang w:val="sr-Cyrl-CS"/>
              </w:rPr>
              <w:t xml:space="preserve"> Славољуб Богојевић, Матија Вуковић, Зоран Петровић, Ангелина Гаталица, Ксенија Дивјак, Косара </w:t>
            </w:r>
            <w:r>
              <w:rPr>
                <w:rFonts w:ascii="Verdana" w:hAnsi="Verdana" w:cs="Arial"/>
                <w:b/>
                <w:sz w:val="20"/>
                <w:szCs w:val="20"/>
                <w:lang w:val="sr-Cyrl-CS"/>
              </w:rPr>
              <w:t xml:space="preserve"> </w:t>
            </w:r>
            <w:r w:rsidRPr="00960DA5">
              <w:rPr>
                <w:rFonts w:ascii="Verdana" w:hAnsi="Verdana" w:cs="Arial"/>
                <w:b/>
                <w:sz w:val="20"/>
                <w:szCs w:val="20"/>
                <w:lang w:val="sr-Cyrl-CS"/>
              </w:rPr>
              <w:t xml:space="preserve">Бокшан, Стеван Максимовић, Лазар Вујаклија и други. </w:t>
            </w:r>
          </w:p>
          <w:p w:rsidR="00F24298" w:rsidRPr="00960DA5" w:rsidRDefault="00F24298" w:rsidP="008E4F21">
            <w:pPr>
              <w:jc w:val="both"/>
              <w:rPr>
                <w:rFonts w:ascii="Verdana" w:hAnsi="Verdana" w:cs="Arial"/>
                <w:b/>
                <w:sz w:val="20"/>
                <w:szCs w:val="20"/>
                <w:lang w:val="sr-Cyrl-CS"/>
              </w:rPr>
            </w:pPr>
            <w:r>
              <w:rPr>
                <w:rFonts w:ascii="Verdana" w:hAnsi="Verdana" w:cs="Arial"/>
                <w:b/>
                <w:sz w:val="20"/>
                <w:szCs w:val="20"/>
                <w:lang w:val="sr-Cyrl-CS"/>
              </w:rPr>
              <w:t>У данашњој</w:t>
            </w:r>
            <w:r w:rsidRPr="00960DA5">
              <w:rPr>
                <w:rFonts w:ascii="Verdana" w:hAnsi="Verdana" w:cs="Arial"/>
                <w:b/>
                <w:sz w:val="20"/>
                <w:szCs w:val="20"/>
                <w:lang w:val="sr-Cyrl-CS"/>
              </w:rPr>
              <w:t xml:space="preserve"> ужурбаној, дигитално претрпаној свакодневници </w:t>
            </w:r>
            <w:r>
              <w:rPr>
                <w:rFonts w:ascii="Verdana" w:hAnsi="Verdana" w:cs="Arial"/>
                <w:b/>
                <w:sz w:val="20"/>
                <w:szCs w:val="20"/>
                <w:lang w:val="sr-Cyrl-CS"/>
              </w:rPr>
              <w:t>могуће је превидети</w:t>
            </w:r>
            <w:r w:rsidRPr="00960DA5">
              <w:rPr>
                <w:rFonts w:ascii="Verdana" w:hAnsi="Verdana" w:cs="Arial"/>
                <w:b/>
                <w:sz w:val="20"/>
                <w:szCs w:val="20"/>
                <w:lang w:val="sr-Cyrl-CS"/>
              </w:rPr>
              <w:t xml:space="preserve"> вредности првобитног </w:t>
            </w:r>
            <w:r>
              <w:rPr>
                <w:rFonts w:ascii="Verdana" w:hAnsi="Verdana" w:cs="Arial"/>
                <w:b/>
                <w:sz w:val="20"/>
                <w:szCs w:val="20"/>
                <w:lang w:val="sr-Cyrl-CS"/>
              </w:rPr>
              <w:t>уметничког процеса који подразумева</w:t>
            </w:r>
            <w:r w:rsidRPr="00960DA5">
              <w:rPr>
                <w:rFonts w:ascii="Verdana" w:hAnsi="Verdana" w:cs="Arial"/>
                <w:b/>
                <w:sz w:val="20"/>
                <w:szCs w:val="20"/>
                <w:lang w:val="sr-Cyrl-CS"/>
              </w:rPr>
              <w:t xml:space="preserve"> „само“ папир и оловку како би</w:t>
            </w:r>
            <w:r>
              <w:rPr>
                <w:rFonts w:ascii="Verdana" w:hAnsi="Verdana" w:cs="Arial"/>
                <w:b/>
                <w:sz w:val="20"/>
                <w:szCs w:val="20"/>
                <w:lang w:val="sr-Cyrl-CS"/>
              </w:rPr>
              <w:t xml:space="preserve"> се</w:t>
            </w:r>
            <w:r w:rsidRPr="00960DA5">
              <w:rPr>
                <w:rFonts w:ascii="Verdana" w:hAnsi="Verdana" w:cs="Arial"/>
                <w:b/>
                <w:sz w:val="20"/>
                <w:szCs w:val="20"/>
                <w:lang w:val="sr-Cyrl-CS"/>
              </w:rPr>
              <w:t xml:space="preserve"> </w:t>
            </w:r>
            <w:r>
              <w:rPr>
                <w:rFonts w:ascii="Verdana" w:hAnsi="Verdana" w:cs="Arial"/>
                <w:b/>
                <w:sz w:val="20"/>
                <w:szCs w:val="20"/>
                <w:lang w:val="sr-Cyrl-CS"/>
              </w:rPr>
              <w:t>уметничка замисао успешно реализовала.</w:t>
            </w:r>
            <w:r w:rsidRPr="00960DA5">
              <w:rPr>
                <w:rFonts w:ascii="Verdana" w:hAnsi="Verdana" w:cs="Arial"/>
                <w:b/>
                <w:sz w:val="20"/>
                <w:szCs w:val="20"/>
                <w:lang w:val="sr-Cyrl-CS"/>
              </w:rPr>
              <w:t xml:space="preserve"> Цртеж, речник без којег нема правилног визуелног изражавања</w:t>
            </w:r>
            <w:r>
              <w:rPr>
                <w:rFonts w:ascii="Verdana" w:hAnsi="Verdana" w:cs="Arial"/>
                <w:b/>
                <w:sz w:val="20"/>
                <w:szCs w:val="20"/>
                <w:lang w:val="sr-Cyrl-CS"/>
              </w:rPr>
              <w:t>,</w:t>
            </w:r>
            <w:r w:rsidRPr="00960DA5">
              <w:rPr>
                <w:rFonts w:ascii="Verdana" w:hAnsi="Verdana" w:cs="Arial"/>
                <w:b/>
                <w:sz w:val="20"/>
                <w:szCs w:val="20"/>
                <w:lang w:val="sr-Cyrl-CS"/>
              </w:rPr>
              <w:t xml:space="preserve"> на свој непосредан и искрен начин илуструје ликовни пут од идеје до реализације. Цртежи из збирке посебни су још по томе што отворено говоре о намери свог ствараоца док је без икакве бојазни и обавезе преносио своје мисли на полеђ</w:t>
            </w:r>
            <w:r>
              <w:rPr>
                <w:rFonts w:ascii="Verdana" w:hAnsi="Verdana" w:cs="Arial"/>
                <w:b/>
                <w:sz w:val="20"/>
                <w:szCs w:val="20"/>
                <w:lang w:val="sr-Cyrl-CS"/>
              </w:rPr>
              <w:t>ину ула</w:t>
            </w:r>
            <w:r w:rsidRPr="00960DA5">
              <w:rPr>
                <w:rFonts w:ascii="Verdana" w:hAnsi="Verdana" w:cs="Arial"/>
                <w:b/>
                <w:sz w:val="20"/>
                <w:szCs w:val="20"/>
                <w:lang w:val="sr-Cyrl-CS"/>
              </w:rPr>
              <w:t>знице за театар или неко парче папира које је нашао на столу оближњег кафеа.</w:t>
            </w:r>
          </w:p>
          <w:p w:rsidR="00F24298" w:rsidRPr="00960DA5" w:rsidRDefault="00F24298" w:rsidP="008E4F21">
            <w:pPr>
              <w:rPr>
                <w:rFonts w:ascii="Verdana" w:hAnsi="Verdana" w:cs="Arial"/>
                <w:b/>
                <w:sz w:val="20"/>
                <w:szCs w:val="20"/>
                <w:lang w:val="sr-Cyrl-CS"/>
              </w:rPr>
            </w:pPr>
          </w:p>
          <w:p w:rsidR="00F24298" w:rsidRPr="00960DA5" w:rsidRDefault="00F24298" w:rsidP="008E4F21">
            <w:pPr>
              <w:rPr>
                <w:rFonts w:ascii="Verdana" w:hAnsi="Verdana" w:cs="Arial"/>
                <w:b/>
                <w:sz w:val="20"/>
                <w:szCs w:val="20"/>
                <w:lang w:val="sr-Cyrl-CS"/>
              </w:rPr>
            </w:pPr>
            <w:r w:rsidRPr="00960DA5">
              <w:rPr>
                <w:rFonts w:ascii="Verdana" w:hAnsi="Verdana" w:cs="Arial"/>
                <w:b/>
                <w:sz w:val="20"/>
                <w:szCs w:val="20"/>
                <w:lang w:val="sr-Cyrl-CS"/>
              </w:rPr>
              <w:t>Индикатори:</w:t>
            </w:r>
          </w:p>
          <w:p w:rsidR="00F24298" w:rsidRDefault="00F24298" w:rsidP="008E4F21">
            <w:pPr>
              <w:rPr>
                <w:rFonts w:ascii="Verdana" w:hAnsi="Verdana" w:cs="Arial"/>
                <w:b/>
                <w:sz w:val="20"/>
                <w:szCs w:val="20"/>
                <w:lang w:val="sr-Cyrl-CS"/>
              </w:rPr>
            </w:pPr>
            <w:r w:rsidRPr="003B76FC">
              <w:rPr>
                <w:rFonts w:ascii="Verdana" w:hAnsi="Verdana" w:cs="Arial"/>
                <w:b/>
                <w:sz w:val="20"/>
                <w:szCs w:val="20"/>
                <w:lang w:val="sr-Cyrl-CS"/>
              </w:rPr>
              <w:t>Број посетилаца-300, новинских извештаја-3, број посете вебсајту-500, фејсбук страница-1000.</w:t>
            </w:r>
          </w:p>
          <w:p w:rsidR="00F24298" w:rsidRPr="003B76FC" w:rsidRDefault="00F24298" w:rsidP="008E4F21">
            <w:pPr>
              <w:rPr>
                <w:rFonts w:ascii="Verdana" w:hAnsi="Verdana" w:cs="Arial"/>
                <w:b/>
                <w:sz w:val="20"/>
                <w:szCs w:val="20"/>
                <w:lang w:val="sr-Cyrl-CS"/>
              </w:rPr>
            </w:pPr>
          </w:p>
          <w:p w:rsidR="00F24298" w:rsidRDefault="00F24298" w:rsidP="008E4F21">
            <w:pPr>
              <w:jc w:val="both"/>
            </w:pPr>
          </w:p>
        </w:tc>
      </w:tr>
      <w:tr w:rsidR="00F24298" w:rsidTr="008E4F21">
        <w:tc>
          <w:tcPr>
            <w:tcW w:w="10816" w:type="dxa"/>
          </w:tcPr>
          <w:p w:rsidR="00F24298"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r>
              <w:rPr>
                <w:rFonts w:ascii="Verdana" w:hAnsi="Verdana" w:cs="Verdana"/>
                <w:b/>
                <w:sz w:val="20"/>
                <w:szCs w:val="20"/>
                <w:lang w:val="sr-Cyrl-CS"/>
              </w:rPr>
              <w:t>ПЈ. 9</w:t>
            </w:r>
            <w:r>
              <w:rPr>
                <w:rFonts w:ascii="Verdana" w:hAnsi="Verdana" w:cs="Verdana"/>
                <w:b/>
                <w:sz w:val="20"/>
                <w:szCs w:val="20"/>
              </w:rPr>
              <w:t>.</w:t>
            </w:r>
            <w:r>
              <w:rPr>
                <w:rFonts w:ascii="Verdana" w:hAnsi="Verdana" w:cs="Verdana"/>
                <w:b/>
                <w:sz w:val="20"/>
                <w:szCs w:val="20"/>
                <w:lang w:val="sr-Cyrl-CS"/>
              </w:rPr>
              <w:t xml:space="preserve"> Изложба слика Душка Стојановића</w:t>
            </w:r>
          </w:p>
          <w:p w:rsidR="00F24298"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p>
          <w:p w:rsidR="00F24298" w:rsidRPr="00590D61" w:rsidRDefault="00F24298" w:rsidP="008E4F21">
            <w:pPr>
              <w:snapToGrid w:val="0"/>
              <w:jc w:val="both"/>
              <w:rPr>
                <w:rFonts w:ascii="Verdana" w:hAnsi="Verdana" w:cs="Verdana"/>
                <w:b/>
                <w:sz w:val="20"/>
                <w:szCs w:val="20"/>
              </w:rPr>
            </w:pPr>
            <w:r>
              <w:rPr>
                <w:rFonts w:ascii="Verdana" w:hAnsi="Verdana" w:cs="Verdana"/>
                <w:b/>
                <w:sz w:val="20"/>
                <w:szCs w:val="20"/>
                <w:lang w:val="sr-Cyrl-CS"/>
              </w:rPr>
              <w:t>Руководилац п</w:t>
            </w:r>
            <w:r w:rsidRPr="00590D61">
              <w:rPr>
                <w:rFonts w:ascii="Verdana" w:hAnsi="Verdana" w:cs="Verdana"/>
                <w:b/>
                <w:sz w:val="20"/>
                <w:szCs w:val="20"/>
                <w:lang w:val="sr-Cyrl-CS"/>
              </w:rPr>
              <w:t>ројекта:</w:t>
            </w:r>
            <w:r w:rsidRPr="00590D61">
              <w:rPr>
                <w:rFonts w:ascii="Verdana" w:hAnsi="Verdana" w:cs="Verdana"/>
                <w:b/>
                <w:sz w:val="20"/>
                <w:szCs w:val="20"/>
              </w:rPr>
              <w:t xml:space="preserve">   </w:t>
            </w:r>
          </w:p>
          <w:p w:rsidR="00F24298" w:rsidRDefault="00F24298" w:rsidP="008E4F21">
            <w:pPr>
              <w:snapToGrid w:val="0"/>
              <w:jc w:val="both"/>
              <w:rPr>
                <w:rFonts w:ascii="Verdana" w:hAnsi="Verdana" w:cs="Verdana"/>
                <w:b/>
                <w:sz w:val="20"/>
                <w:szCs w:val="20"/>
                <w:lang w:val="sr-Cyrl-CS"/>
              </w:rPr>
            </w:pPr>
            <w:r>
              <w:rPr>
                <w:rFonts w:ascii="Verdana" w:hAnsi="Verdana" w:cs="Verdana"/>
                <w:b/>
                <w:sz w:val="20"/>
                <w:szCs w:val="20"/>
                <w:lang w:val="sr-Cyrl-CS"/>
              </w:rPr>
              <w:t>Ана Ракић, виши кустос</w:t>
            </w:r>
          </w:p>
          <w:p w:rsidR="00F24298" w:rsidRPr="00590D61"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r w:rsidRPr="00590D61">
              <w:rPr>
                <w:rFonts w:ascii="Verdana" w:hAnsi="Verdana" w:cs="Verdana"/>
                <w:b/>
                <w:sz w:val="20"/>
                <w:szCs w:val="20"/>
                <w:lang w:val="sr-Cyrl-CS"/>
              </w:rPr>
              <w:t xml:space="preserve">Место и време реализације:                                                                                </w:t>
            </w:r>
          </w:p>
          <w:p w:rsidR="00F24298" w:rsidRPr="00590D61" w:rsidRDefault="00F24298" w:rsidP="008E4F21">
            <w:pPr>
              <w:snapToGrid w:val="0"/>
              <w:jc w:val="both"/>
              <w:rPr>
                <w:rFonts w:ascii="Verdana" w:hAnsi="Verdana" w:cs="Verdana"/>
                <w:b/>
                <w:sz w:val="20"/>
                <w:szCs w:val="20"/>
                <w:lang w:val="sr-Cyrl-CS"/>
              </w:rPr>
            </w:pPr>
            <w:r w:rsidRPr="00590D61">
              <w:rPr>
                <w:rFonts w:ascii="Verdana" w:hAnsi="Verdana" w:cs="Verdana"/>
                <w:b/>
                <w:sz w:val="20"/>
                <w:szCs w:val="20"/>
                <w:lang w:val="sr-Cyrl-CS"/>
              </w:rPr>
              <w:t xml:space="preserve">Галерија ликовне уметности поклон збирка Рајка Мамузића, </w:t>
            </w:r>
            <w:r>
              <w:rPr>
                <w:rFonts w:ascii="Verdana" w:hAnsi="Verdana" w:cs="Verdana"/>
                <w:b/>
                <w:sz w:val="20"/>
                <w:szCs w:val="20"/>
                <w:lang w:val="sr-Cyrl-CS"/>
              </w:rPr>
              <w:t>мај</w:t>
            </w:r>
            <w:r w:rsidRPr="00590D61">
              <w:rPr>
                <w:rFonts w:ascii="Verdana" w:hAnsi="Verdana" w:cs="Verdana"/>
                <w:b/>
                <w:sz w:val="20"/>
                <w:szCs w:val="20"/>
                <w:lang w:val="sr-Cyrl-CS"/>
              </w:rPr>
              <w:t xml:space="preserve"> 2020. године.</w:t>
            </w:r>
          </w:p>
          <w:p w:rsidR="00F24298" w:rsidRPr="00590D61"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r w:rsidRPr="00590D61">
              <w:rPr>
                <w:rFonts w:ascii="Verdana" w:hAnsi="Verdana" w:cs="Verdana"/>
                <w:b/>
                <w:sz w:val="20"/>
                <w:szCs w:val="20"/>
                <w:lang w:val="sr-Cyrl-CS"/>
              </w:rPr>
              <w:t xml:space="preserve">Циљ: </w:t>
            </w:r>
            <w:r>
              <w:rPr>
                <w:rFonts w:ascii="Verdana" w:hAnsi="Verdana" w:cs="Verdana"/>
                <w:b/>
                <w:sz w:val="20"/>
                <w:szCs w:val="20"/>
                <w:lang w:val="sr-Cyrl-CS"/>
              </w:rPr>
              <w:t>Представљање дела из опуса Душка Стојановића и уметникове комуникације са делом Петра Омчикуса</w:t>
            </w:r>
            <w:r w:rsidRPr="00590D61">
              <w:rPr>
                <w:rFonts w:ascii="Verdana" w:hAnsi="Verdana" w:cs="Verdana"/>
                <w:b/>
                <w:sz w:val="20"/>
                <w:szCs w:val="20"/>
                <w:lang w:val="sr-Cyrl-CS"/>
              </w:rPr>
              <w:t>.</w:t>
            </w:r>
          </w:p>
          <w:p w:rsidR="00F24298" w:rsidRPr="00590D61"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r w:rsidRPr="00590D61">
              <w:rPr>
                <w:rFonts w:ascii="Verdana" w:hAnsi="Verdana" w:cs="Verdana"/>
                <w:b/>
                <w:sz w:val="20"/>
                <w:szCs w:val="20"/>
                <w:lang w:val="sr-Cyrl-CS"/>
              </w:rPr>
              <w:t xml:space="preserve">Опис: </w:t>
            </w:r>
          </w:p>
          <w:p w:rsidR="00F24298" w:rsidRDefault="00F24298" w:rsidP="008E4F21">
            <w:pPr>
              <w:snapToGrid w:val="0"/>
              <w:jc w:val="both"/>
              <w:rPr>
                <w:rFonts w:ascii="Verdana" w:hAnsi="Verdana" w:cs="Verdana"/>
                <w:b/>
                <w:sz w:val="20"/>
                <w:szCs w:val="20"/>
                <w:lang w:val="sr-Cyrl-CS"/>
              </w:rPr>
            </w:pPr>
            <w:r>
              <w:rPr>
                <w:rFonts w:ascii="Verdana" w:hAnsi="Verdana" w:cs="Verdana"/>
                <w:b/>
                <w:sz w:val="20"/>
                <w:szCs w:val="20"/>
                <w:lang w:val="sr-Cyrl-CS"/>
              </w:rPr>
              <w:t xml:space="preserve">Изложба би у две изложбене сале представила значајна дела из опуса Душка Стојановића, док би у трећој сали била изложена два дела Петра Омчикуса, од којих се за једно претпоставља да је последње насликано дело овог сликара који је преминуо у 2019. години. Изложба би, поред представљања рада и стваралаштва Душка Стојановића, дала акценат на лични однос између два уметника и лични Стојановићев доживљај Омчикусовог рада које је имао прилику да посматра и упозна током вишедеценијског пријатељства током живота у Паризу. </w:t>
            </w:r>
          </w:p>
          <w:p w:rsidR="00F24298" w:rsidRPr="00B96755" w:rsidRDefault="00F24298" w:rsidP="008E4F21">
            <w:pPr>
              <w:snapToGrid w:val="0"/>
              <w:jc w:val="both"/>
              <w:rPr>
                <w:rFonts w:ascii="Verdana" w:hAnsi="Verdana" w:cs="Verdana"/>
                <w:b/>
                <w:iCs/>
                <w:sz w:val="20"/>
                <w:szCs w:val="20"/>
              </w:rPr>
            </w:pPr>
            <w:r w:rsidRPr="00B96755">
              <w:rPr>
                <w:rFonts w:ascii="Verdana" w:hAnsi="Verdana" w:cs="Verdana"/>
                <w:b/>
                <w:iCs/>
                <w:sz w:val="20"/>
                <w:szCs w:val="20"/>
              </w:rPr>
              <w:t>Душко Стојановић је рођен 1960. године у Чуругу. Дипломирао је на одсеку за сликарство Академије уметности у Новом Саду 1986. године. Завршио је специјални курс за графику на Vysoka skola Vytvarnych Umeni у Братислави, у класи професора Албина Бруновског, 1989-1993.</w:t>
            </w:r>
            <w:r w:rsidRPr="00B96755">
              <w:rPr>
                <w:rFonts w:ascii="Verdana" w:hAnsi="Verdana" w:cs="Verdana"/>
                <w:b/>
                <w:i/>
                <w:iCs/>
                <w:sz w:val="20"/>
                <w:szCs w:val="20"/>
              </w:rPr>
              <w:t xml:space="preserve">  </w:t>
            </w:r>
            <w:r w:rsidRPr="00B96755">
              <w:rPr>
                <w:rFonts w:ascii="Verdana" w:hAnsi="Verdana" w:cs="Verdana"/>
                <w:b/>
                <w:iCs/>
                <w:sz w:val="20"/>
                <w:szCs w:val="20"/>
              </w:rPr>
              <w:t xml:space="preserve">Члан је асоцијације Maison des Artistes, Париз, Француска, од 1997. године. Члан је </w:t>
            </w:r>
            <w:r>
              <w:rPr>
                <w:rFonts w:ascii="Verdana" w:hAnsi="Verdana" w:cs="Verdana"/>
                <w:b/>
                <w:iCs/>
                <w:sz w:val="20"/>
                <w:szCs w:val="20"/>
              </w:rPr>
              <w:t>Удружења уметника П</w:t>
            </w:r>
            <w:r w:rsidRPr="00B96755">
              <w:rPr>
                <w:rFonts w:ascii="Verdana" w:hAnsi="Verdana" w:cs="Verdana"/>
                <w:b/>
                <w:iCs/>
                <w:sz w:val="20"/>
                <w:szCs w:val="20"/>
              </w:rPr>
              <w:t>етроварад</w:t>
            </w:r>
            <w:r>
              <w:rPr>
                <w:rFonts w:ascii="Verdana" w:hAnsi="Verdana" w:cs="Verdana"/>
                <w:b/>
                <w:iCs/>
                <w:sz w:val="20"/>
                <w:szCs w:val="20"/>
              </w:rPr>
              <w:t xml:space="preserve">инске тврђаве ''Ликовни круг'' </w:t>
            </w:r>
            <w:r w:rsidRPr="00B96755">
              <w:rPr>
                <w:rFonts w:ascii="Verdana" w:hAnsi="Verdana" w:cs="Verdana"/>
                <w:b/>
                <w:iCs/>
                <w:sz w:val="20"/>
                <w:szCs w:val="20"/>
              </w:rPr>
              <w:t>од 1993. године, члан Савеза удруж</w:t>
            </w:r>
            <w:r>
              <w:rPr>
                <w:rFonts w:ascii="Verdana" w:hAnsi="Verdana" w:cs="Verdana"/>
                <w:b/>
                <w:iCs/>
                <w:sz w:val="20"/>
                <w:szCs w:val="20"/>
              </w:rPr>
              <w:t>ења ликовних уметника Војводине</w:t>
            </w:r>
            <w:r w:rsidRPr="00B96755">
              <w:rPr>
                <w:rFonts w:ascii="Verdana" w:hAnsi="Verdana" w:cs="Verdana"/>
                <w:b/>
                <w:iCs/>
                <w:sz w:val="20"/>
                <w:szCs w:val="20"/>
              </w:rPr>
              <w:t xml:space="preserve"> од 1987.  и члан групе ''Емисао'' од 1985. године. Самостално излаже од 1983. године и то у Србији, Словенији, Аустрији, Немачкој, Холандији, Француској и САД.             </w:t>
            </w:r>
          </w:p>
          <w:p w:rsidR="00F24298" w:rsidRPr="00B96755" w:rsidRDefault="00F24298" w:rsidP="008E4F21">
            <w:pPr>
              <w:snapToGrid w:val="0"/>
              <w:jc w:val="both"/>
              <w:rPr>
                <w:rFonts w:ascii="Verdana" w:hAnsi="Verdana" w:cs="Verdana"/>
                <w:b/>
                <w:iCs/>
                <w:sz w:val="20"/>
                <w:szCs w:val="20"/>
              </w:rPr>
            </w:pPr>
          </w:p>
          <w:p w:rsidR="00F24298" w:rsidRPr="00590D61" w:rsidRDefault="00F24298" w:rsidP="008E4F21">
            <w:pPr>
              <w:snapToGrid w:val="0"/>
              <w:jc w:val="both"/>
              <w:rPr>
                <w:rFonts w:ascii="Verdana" w:hAnsi="Verdana" w:cs="Verdana"/>
                <w:b/>
                <w:sz w:val="20"/>
                <w:szCs w:val="20"/>
                <w:lang w:val="sr-Cyrl-CS"/>
              </w:rPr>
            </w:pPr>
          </w:p>
          <w:p w:rsidR="00F24298" w:rsidRPr="00590D61" w:rsidRDefault="00F24298" w:rsidP="008E4F21">
            <w:pPr>
              <w:snapToGrid w:val="0"/>
              <w:jc w:val="both"/>
              <w:rPr>
                <w:rFonts w:ascii="Verdana" w:hAnsi="Verdana" w:cs="Verdana"/>
                <w:b/>
                <w:sz w:val="20"/>
                <w:szCs w:val="20"/>
                <w:lang w:val="sr-Cyrl-CS"/>
              </w:rPr>
            </w:pPr>
          </w:p>
          <w:p w:rsidR="00F24298" w:rsidRPr="00590D61" w:rsidRDefault="00F24298" w:rsidP="008E4F21">
            <w:pPr>
              <w:snapToGrid w:val="0"/>
              <w:jc w:val="both"/>
              <w:rPr>
                <w:rFonts w:ascii="Verdana" w:hAnsi="Verdana" w:cs="Verdana"/>
                <w:b/>
                <w:sz w:val="20"/>
                <w:szCs w:val="20"/>
                <w:lang w:val="sr-Cyrl-CS"/>
              </w:rPr>
            </w:pPr>
            <w:r w:rsidRPr="00590D61">
              <w:rPr>
                <w:rFonts w:ascii="Verdana" w:hAnsi="Verdana" w:cs="Verdana"/>
                <w:b/>
                <w:sz w:val="20"/>
                <w:szCs w:val="20"/>
                <w:lang w:val="sr-Cyrl-CS"/>
              </w:rPr>
              <w:t>Индикатори:</w:t>
            </w:r>
          </w:p>
          <w:p w:rsidR="00F24298" w:rsidRPr="00590D61" w:rsidRDefault="00F24298" w:rsidP="008E4F21">
            <w:pPr>
              <w:snapToGrid w:val="0"/>
              <w:jc w:val="both"/>
              <w:rPr>
                <w:rFonts w:ascii="Verdana" w:hAnsi="Verdana" w:cs="Verdana"/>
                <w:b/>
                <w:sz w:val="20"/>
                <w:szCs w:val="20"/>
                <w:lang w:val="sr-Cyrl-CS"/>
              </w:rPr>
            </w:pPr>
            <w:r w:rsidRPr="00590D61">
              <w:rPr>
                <w:rFonts w:ascii="Verdana" w:hAnsi="Verdana" w:cs="Verdana"/>
                <w:b/>
                <w:sz w:val="20"/>
                <w:szCs w:val="20"/>
                <w:lang w:val="sr-Cyrl-CS"/>
              </w:rPr>
              <w:t>Број посетилаца-300, новинских извештаја-3, број посете вебсајту-500, фејсбук страница-1000.</w:t>
            </w:r>
          </w:p>
          <w:p w:rsidR="00F24298" w:rsidRPr="00590D61"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p>
          <w:p w:rsidR="00F24298" w:rsidRDefault="00F24298" w:rsidP="008E4F21">
            <w:pPr>
              <w:jc w:val="both"/>
            </w:pPr>
          </w:p>
        </w:tc>
      </w:tr>
      <w:tr w:rsidR="00F24298" w:rsidTr="008E4F21">
        <w:tc>
          <w:tcPr>
            <w:tcW w:w="10816" w:type="dxa"/>
          </w:tcPr>
          <w:p w:rsidR="00F24298" w:rsidRDefault="00F24298" w:rsidP="008E4F21">
            <w:pPr>
              <w:jc w:val="both"/>
              <w:rPr>
                <w:rFonts w:ascii="Verdana" w:hAnsi="Verdana"/>
                <w:b/>
                <w:sz w:val="20"/>
                <w:szCs w:val="20"/>
                <w:lang w:val="sr-Cyrl-CS"/>
              </w:rPr>
            </w:pPr>
            <w:r w:rsidRPr="00171EE1">
              <w:rPr>
                <w:rFonts w:ascii="Verdana" w:hAnsi="Verdana"/>
                <w:b/>
                <w:sz w:val="20"/>
                <w:szCs w:val="20"/>
                <w:lang w:val="sr-Cyrl-CS"/>
              </w:rPr>
              <w:t>ПЈ</w:t>
            </w:r>
            <w:r>
              <w:rPr>
                <w:rFonts w:ascii="Verdana" w:hAnsi="Verdana"/>
                <w:b/>
                <w:sz w:val="20"/>
                <w:szCs w:val="20"/>
                <w:lang w:val="sr-Cyrl-CS"/>
              </w:rPr>
              <w:t>. 10</w:t>
            </w:r>
            <w:r>
              <w:rPr>
                <w:rFonts w:ascii="Verdana" w:hAnsi="Verdana"/>
                <w:b/>
                <w:sz w:val="20"/>
                <w:szCs w:val="20"/>
              </w:rPr>
              <w:t>.</w:t>
            </w:r>
            <w:r>
              <w:rPr>
                <w:rFonts w:ascii="Verdana" w:hAnsi="Verdana"/>
                <w:b/>
                <w:sz w:val="20"/>
                <w:szCs w:val="20"/>
                <w:lang w:val="sr-Cyrl-CS"/>
              </w:rPr>
              <w:t xml:space="preserve"> </w:t>
            </w:r>
            <w:r w:rsidRPr="00171EE1">
              <w:rPr>
                <w:rFonts w:ascii="Verdana" w:hAnsi="Verdana"/>
                <w:b/>
                <w:sz w:val="20"/>
                <w:szCs w:val="20"/>
                <w:lang w:val="sr-Cyrl-CS"/>
              </w:rPr>
              <w:t>И</w:t>
            </w:r>
            <w:r>
              <w:rPr>
                <w:rFonts w:ascii="Verdana" w:hAnsi="Verdana"/>
                <w:b/>
                <w:sz w:val="20"/>
                <w:szCs w:val="20"/>
                <w:lang w:val="sr-Cyrl-CS"/>
              </w:rPr>
              <w:t xml:space="preserve">зложба скулптура Владете Петрића </w:t>
            </w:r>
          </w:p>
          <w:p w:rsidR="00F24298" w:rsidRPr="008362A7" w:rsidRDefault="00F24298" w:rsidP="008E4F21">
            <w:pPr>
              <w:jc w:val="both"/>
              <w:rPr>
                <w:rFonts w:ascii="Verdana" w:hAnsi="Verdana"/>
                <w:b/>
                <w:sz w:val="20"/>
                <w:szCs w:val="20"/>
              </w:rPr>
            </w:pPr>
            <w:r>
              <w:rPr>
                <w:rFonts w:ascii="Verdana" w:hAnsi="Verdana"/>
                <w:b/>
                <w:sz w:val="20"/>
                <w:szCs w:val="20"/>
                <w:lang w:val="sr-Cyrl-CS"/>
              </w:rPr>
              <w:t>Руководилац п</w:t>
            </w:r>
            <w:r w:rsidRPr="008362A7">
              <w:rPr>
                <w:rFonts w:ascii="Verdana" w:hAnsi="Verdana"/>
                <w:b/>
                <w:sz w:val="20"/>
                <w:szCs w:val="20"/>
                <w:lang w:val="sr-Cyrl-CS"/>
              </w:rPr>
              <w:t>ројекта:</w:t>
            </w:r>
            <w:r w:rsidRPr="008362A7">
              <w:rPr>
                <w:rFonts w:ascii="Verdana" w:hAnsi="Verdana"/>
                <w:b/>
                <w:sz w:val="20"/>
                <w:szCs w:val="20"/>
              </w:rPr>
              <w:t xml:space="preserve">   </w:t>
            </w:r>
          </w:p>
          <w:p w:rsidR="00F24298" w:rsidRPr="008362A7" w:rsidRDefault="00F24298" w:rsidP="008E4F21">
            <w:pPr>
              <w:jc w:val="both"/>
              <w:rPr>
                <w:rFonts w:ascii="Verdana" w:hAnsi="Verdana"/>
                <w:b/>
                <w:sz w:val="20"/>
                <w:szCs w:val="20"/>
                <w:lang w:val="sr-Cyrl-CS"/>
              </w:rPr>
            </w:pPr>
            <w:r w:rsidRPr="008362A7">
              <w:rPr>
                <w:rFonts w:ascii="Verdana" w:hAnsi="Verdana"/>
                <w:b/>
                <w:sz w:val="20"/>
                <w:szCs w:val="20"/>
                <w:lang w:val="sr-Cyrl-CS"/>
              </w:rPr>
              <w:t>Ана Ракић</w:t>
            </w:r>
            <w:r>
              <w:rPr>
                <w:rFonts w:ascii="Verdana" w:hAnsi="Verdana"/>
                <w:b/>
                <w:sz w:val="20"/>
                <w:szCs w:val="20"/>
                <w:lang w:val="sr-Cyrl-CS"/>
              </w:rPr>
              <w:t>, виши кустос</w:t>
            </w:r>
          </w:p>
          <w:p w:rsidR="00F24298" w:rsidRPr="008362A7" w:rsidRDefault="00F24298" w:rsidP="008E4F21">
            <w:pPr>
              <w:jc w:val="both"/>
              <w:rPr>
                <w:rFonts w:ascii="Verdana" w:hAnsi="Verdana"/>
                <w:b/>
                <w:sz w:val="20"/>
                <w:szCs w:val="20"/>
                <w:lang w:val="sr-Cyrl-CS"/>
              </w:rPr>
            </w:pPr>
          </w:p>
          <w:p w:rsidR="00F24298" w:rsidRPr="008362A7" w:rsidRDefault="00F24298" w:rsidP="008E4F21">
            <w:pPr>
              <w:jc w:val="both"/>
              <w:rPr>
                <w:rFonts w:ascii="Verdana" w:hAnsi="Verdana"/>
                <w:b/>
                <w:sz w:val="20"/>
                <w:szCs w:val="20"/>
                <w:lang w:val="sr-Cyrl-CS"/>
              </w:rPr>
            </w:pPr>
            <w:r w:rsidRPr="008362A7">
              <w:rPr>
                <w:rFonts w:ascii="Verdana" w:hAnsi="Verdana"/>
                <w:b/>
                <w:sz w:val="20"/>
                <w:szCs w:val="20"/>
                <w:lang w:val="sr-Cyrl-CS"/>
              </w:rPr>
              <w:t xml:space="preserve">Место и време реализације:                                                                                </w:t>
            </w:r>
          </w:p>
          <w:p w:rsidR="00F24298" w:rsidRPr="008362A7" w:rsidRDefault="00F24298" w:rsidP="008E4F21">
            <w:pPr>
              <w:jc w:val="both"/>
              <w:rPr>
                <w:rFonts w:ascii="Verdana" w:hAnsi="Verdana"/>
                <w:b/>
                <w:sz w:val="20"/>
                <w:szCs w:val="20"/>
                <w:lang w:val="sr-Cyrl-CS"/>
              </w:rPr>
            </w:pPr>
            <w:r w:rsidRPr="008362A7">
              <w:rPr>
                <w:rFonts w:ascii="Verdana" w:hAnsi="Verdana"/>
                <w:b/>
                <w:sz w:val="20"/>
                <w:szCs w:val="20"/>
                <w:lang w:val="sr-Cyrl-CS"/>
              </w:rPr>
              <w:t xml:space="preserve">Галерија ликовне уметности поклон збирка Рајка Мамузића, </w:t>
            </w:r>
            <w:r>
              <w:rPr>
                <w:rFonts w:ascii="Verdana" w:hAnsi="Verdana"/>
                <w:b/>
                <w:sz w:val="20"/>
                <w:szCs w:val="20"/>
                <w:lang w:val="sr-Cyrl-CS"/>
              </w:rPr>
              <w:t>децембар</w:t>
            </w:r>
            <w:r w:rsidRPr="008362A7">
              <w:rPr>
                <w:rFonts w:ascii="Verdana" w:hAnsi="Verdana"/>
                <w:b/>
                <w:sz w:val="20"/>
                <w:szCs w:val="20"/>
                <w:lang w:val="sr-Cyrl-CS"/>
              </w:rPr>
              <w:t xml:space="preserve"> 2020. године.</w:t>
            </w:r>
          </w:p>
          <w:p w:rsidR="00F24298" w:rsidRDefault="00F24298" w:rsidP="008E4F21">
            <w:pPr>
              <w:jc w:val="both"/>
              <w:rPr>
                <w:rFonts w:ascii="Verdana" w:hAnsi="Verdana"/>
                <w:b/>
                <w:sz w:val="20"/>
                <w:szCs w:val="20"/>
                <w:lang w:val="sr-Cyrl-CS"/>
              </w:rPr>
            </w:pPr>
          </w:p>
          <w:p w:rsidR="00F24298" w:rsidRDefault="00F24298" w:rsidP="008E4F21">
            <w:pPr>
              <w:jc w:val="both"/>
              <w:rPr>
                <w:rFonts w:ascii="Verdana" w:hAnsi="Verdana"/>
                <w:b/>
                <w:sz w:val="20"/>
                <w:szCs w:val="20"/>
                <w:lang w:val="sr-Cyrl-CS"/>
              </w:rPr>
            </w:pPr>
          </w:p>
          <w:p w:rsidR="00F24298" w:rsidRDefault="00F24298" w:rsidP="008E4F21">
            <w:pPr>
              <w:jc w:val="both"/>
              <w:rPr>
                <w:rFonts w:ascii="Verdana" w:hAnsi="Verdana"/>
                <w:b/>
                <w:sz w:val="20"/>
                <w:szCs w:val="20"/>
                <w:lang w:val="sr-Cyrl-CS"/>
              </w:rPr>
            </w:pPr>
            <w:r>
              <w:rPr>
                <w:rFonts w:ascii="Verdana" w:hAnsi="Verdana"/>
                <w:b/>
                <w:sz w:val="20"/>
                <w:szCs w:val="20"/>
                <w:lang w:val="sr-Cyrl-CS"/>
              </w:rPr>
              <w:t xml:space="preserve">Циљ: Представљање стваралаштва вајара Владете Петрића, као једног од значајних представника савремених тенденција у скулптури на југословенској уметничкој сцени друге половине ХХ века. </w:t>
            </w:r>
          </w:p>
          <w:p w:rsidR="00F24298" w:rsidRDefault="00F24298" w:rsidP="008E4F21">
            <w:pPr>
              <w:jc w:val="both"/>
              <w:rPr>
                <w:rFonts w:ascii="Verdana" w:hAnsi="Verdana"/>
                <w:b/>
                <w:sz w:val="20"/>
                <w:szCs w:val="20"/>
                <w:lang w:val="sr-Cyrl-CS"/>
              </w:rPr>
            </w:pPr>
          </w:p>
          <w:p w:rsidR="00F24298" w:rsidRDefault="00F24298" w:rsidP="008E4F21">
            <w:pPr>
              <w:jc w:val="both"/>
              <w:rPr>
                <w:rFonts w:ascii="Verdana" w:hAnsi="Verdana"/>
                <w:b/>
                <w:sz w:val="20"/>
                <w:szCs w:val="20"/>
                <w:lang w:val="sr-Cyrl-CS"/>
              </w:rPr>
            </w:pPr>
            <w:r>
              <w:rPr>
                <w:rFonts w:ascii="Verdana" w:hAnsi="Verdana"/>
                <w:b/>
                <w:sz w:val="20"/>
                <w:szCs w:val="20"/>
                <w:lang w:val="sr-Cyrl-CS"/>
              </w:rPr>
              <w:t xml:space="preserve">Опис: </w:t>
            </w:r>
          </w:p>
          <w:p w:rsidR="00F24298" w:rsidRDefault="00F24298" w:rsidP="008E4F21">
            <w:pPr>
              <w:jc w:val="both"/>
              <w:rPr>
                <w:rFonts w:ascii="Verdana" w:hAnsi="Verdana"/>
                <w:b/>
                <w:sz w:val="20"/>
                <w:szCs w:val="20"/>
                <w:lang w:val="sr-Cyrl-CS"/>
              </w:rPr>
            </w:pPr>
            <w:r>
              <w:rPr>
                <w:rFonts w:ascii="Verdana" w:hAnsi="Verdana"/>
                <w:b/>
                <w:sz w:val="20"/>
                <w:szCs w:val="20"/>
                <w:lang w:val="sr-Cyrl-CS"/>
              </w:rPr>
              <w:t xml:space="preserve">Изложба ће, поред дела Владете Петрића које је сакупио Рајко Мамузић, представити и скулптуре које су марта 2019. године доспеле у фонд Поклон збирке као поклон представника породице уметника. Изложба је, с једне стране, иницирана овим дародавним гестом, али са друге и потребом да се дело овог вајара адекватно истражи и презентује путем изложбе и пратеће репрезентативне публикације у издању Поклон збирке. Намера је да се током истраживања сакупи документација и грађа о животу, раду и стваралаштву Владете Петрића, као и да се његова дела ставе у контекст савремених уметничких тежњи периода. </w:t>
            </w:r>
          </w:p>
          <w:p w:rsidR="00F24298" w:rsidRDefault="00F24298" w:rsidP="008E4F21">
            <w:pPr>
              <w:jc w:val="both"/>
              <w:rPr>
                <w:rFonts w:ascii="Verdana" w:hAnsi="Verdana"/>
                <w:b/>
                <w:sz w:val="20"/>
                <w:szCs w:val="20"/>
                <w:lang w:val="sr-Cyrl-CS"/>
              </w:rPr>
            </w:pPr>
          </w:p>
          <w:p w:rsidR="00F24298" w:rsidRDefault="00F24298" w:rsidP="008E4F21">
            <w:pPr>
              <w:jc w:val="both"/>
              <w:rPr>
                <w:rFonts w:ascii="Verdana" w:hAnsi="Verdana"/>
                <w:b/>
                <w:sz w:val="20"/>
                <w:szCs w:val="20"/>
              </w:rPr>
            </w:pPr>
            <w:r w:rsidRPr="00E36B5B">
              <w:rPr>
                <w:rFonts w:ascii="Verdana" w:hAnsi="Verdana"/>
                <w:b/>
                <w:bCs/>
                <w:sz w:val="20"/>
                <w:szCs w:val="20"/>
              </w:rPr>
              <w:t xml:space="preserve">Владета Петрић (Београд, 1919 – Чачак, 1970): </w:t>
            </w:r>
            <w:r w:rsidRPr="00E36B5B">
              <w:rPr>
                <w:rFonts w:ascii="Verdana" w:hAnsi="Verdana"/>
                <w:b/>
                <w:sz w:val="20"/>
                <w:szCs w:val="20"/>
              </w:rPr>
              <w:t>Завршио је гимназију са вишим течајним испитом и Академију за ликовне уметности у Београду – вајарски одсек 1946. године са Специјалним курсом у класи Сретена Стојановића 1948. године. Од 1951. до 1954. био сарадник Државне мајсторске радионице вајара Антуна Аугустинчића у Загребу. Носилац је партизанске споменице 1941. године. Био је секретар среског комитета КПЈ, члан Савета за културу НР Србије, члан Управног одбора УЛУС-а. Од 1961. до 1965. године је био директор Музеја „25. мај“ у Београду, а од 1967. председник Удружења ликовних уметника Србије. У јавни уметнички живот ступио је новембра 1945. године, када је први пут јавно излагао на II изложби УЛУС-а у Београду. Од је тада излагао на великом броју изложби УЛУС-а, Октобарским салонима, Југословенским тријеналима и извео је већи број радова и биста на јавном месту. Године 1959. је добио стипендију из Фонда „Моша Пијаде“ за усавршавање у иностранству.</w:t>
            </w:r>
          </w:p>
          <w:p w:rsidR="00F24298" w:rsidRPr="00E36B5B" w:rsidRDefault="00F24298" w:rsidP="008E4F21">
            <w:pPr>
              <w:jc w:val="both"/>
              <w:rPr>
                <w:rFonts w:ascii="Verdana" w:hAnsi="Verdana"/>
                <w:b/>
                <w:sz w:val="20"/>
                <w:szCs w:val="20"/>
                <w:lang w:val="sr-Cyrl-CS"/>
              </w:rPr>
            </w:pPr>
          </w:p>
          <w:p w:rsidR="00F24298" w:rsidRPr="00E36B5B" w:rsidRDefault="00F24298" w:rsidP="008E4F21">
            <w:pPr>
              <w:jc w:val="both"/>
              <w:rPr>
                <w:rFonts w:ascii="Verdana" w:hAnsi="Verdana"/>
                <w:b/>
                <w:sz w:val="20"/>
                <w:szCs w:val="20"/>
                <w:lang w:val="sr-Cyrl-CS"/>
              </w:rPr>
            </w:pPr>
          </w:p>
          <w:p w:rsidR="00F24298" w:rsidRPr="0057063E" w:rsidRDefault="00F24298" w:rsidP="008E4F21">
            <w:pPr>
              <w:jc w:val="both"/>
              <w:rPr>
                <w:rFonts w:ascii="Verdana" w:hAnsi="Verdana"/>
                <w:b/>
                <w:sz w:val="20"/>
                <w:szCs w:val="20"/>
                <w:lang w:val="sr-Cyrl-CS"/>
              </w:rPr>
            </w:pPr>
            <w:r w:rsidRPr="0057063E">
              <w:rPr>
                <w:rFonts w:ascii="Verdana" w:hAnsi="Verdana"/>
                <w:b/>
                <w:sz w:val="20"/>
                <w:szCs w:val="20"/>
                <w:lang w:val="sr-Cyrl-CS"/>
              </w:rPr>
              <w:t>Индикатори:</w:t>
            </w:r>
          </w:p>
          <w:p w:rsidR="00F24298" w:rsidRPr="0057063E" w:rsidRDefault="00F24298" w:rsidP="008E4F21">
            <w:pPr>
              <w:jc w:val="both"/>
              <w:rPr>
                <w:rFonts w:ascii="Verdana" w:hAnsi="Verdana"/>
                <w:b/>
                <w:sz w:val="20"/>
                <w:szCs w:val="20"/>
                <w:lang w:val="sr-Cyrl-CS"/>
              </w:rPr>
            </w:pPr>
            <w:r w:rsidRPr="0057063E">
              <w:rPr>
                <w:rFonts w:ascii="Verdana" w:hAnsi="Verdana"/>
                <w:b/>
                <w:sz w:val="20"/>
                <w:szCs w:val="20"/>
                <w:lang w:val="sr-Cyrl-CS"/>
              </w:rPr>
              <w:t>Број посет</w:t>
            </w:r>
            <w:r>
              <w:rPr>
                <w:rFonts w:ascii="Verdana" w:hAnsi="Verdana"/>
                <w:b/>
                <w:sz w:val="20"/>
                <w:szCs w:val="20"/>
                <w:lang w:val="sr-Cyrl-CS"/>
              </w:rPr>
              <w:t>илаца-300, новинских извештаја-10</w:t>
            </w:r>
            <w:r w:rsidRPr="0057063E">
              <w:rPr>
                <w:rFonts w:ascii="Verdana" w:hAnsi="Verdana"/>
                <w:b/>
                <w:sz w:val="20"/>
                <w:szCs w:val="20"/>
                <w:lang w:val="sr-Cyrl-CS"/>
              </w:rPr>
              <w:t>, број посете вебсајту-500, фејсбук страница-1000.</w:t>
            </w:r>
          </w:p>
          <w:p w:rsidR="00F24298" w:rsidRDefault="00F24298" w:rsidP="008E4F21">
            <w:pPr>
              <w:jc w:val="both"/>
              <w:rPr>
                <w:rFonts w:ascii="Verdana" w:hAnsi="Verdana"/>
                <w:b/>
                <w:sz w:val="20"/>
                <w:szCs w:val="20"/>
                <w:lang w:val="sr-Cyrl-CS"/>
              </w:rPr>
            </w:pPr>
          </w:p>
          <w:p w:rsidR="00F24298" w:rsidRDefault="00F24298" w:rsidP="008E4F21">
            <w:pPr>
              <w:jc w:val="both"/>
              <w:rPr>
                <w:rFonts w:ascii="Verdana" w:hAnsi="Verdana"/>
                <w:b/>
                <w:sz w:val="20"/>
                <w:szCs w:val="20"/>
                <w:lang w:val="sr-Cyrl-CS"/>
              </w:rPr>
            </w:pPr>
          </w:p>
          <w:p w:rsidR="00F24298" w:rsidRDefault="00F24298" w:rsidP="008E4F21">
            <w:pPr>
              <w:jc w:val="both"/>
              <w:rPr>
                <w:rFonts w:ascii="Verdana" w:hAnsi="Verdana"/>
                <w:b/>
                <w:sz w:val="20"/>
                <w:szCs w:val="20"/>
                <w:lang w:val="sr-Cyrl-CS"/>
              </w:rPr>
            </w:pPr>
          </w:p>
          <w:p w:rsidR="00F24298" w:rsidRPr="00497AFE" w:rsidRDefault="00F24298" w:rsidP="008E4F21">
            <w:pPr>
              <w:jc w:val="both"/>
              <w:rPr>
                <w:rFonts w:ascii="Verdana" w:hAnsi="Verdana"/>
                <w:b/>
                <w:sz w:val="20"/>
                <w:szCs w:val="20"/>
                <w:lang w:val="sr-Cyrl-CS"/>
              </w:rPr>
            </w:pPr>
            <w:r w:rsidRPr="00497AFE">
              <w:rPr>
                <w:rFonts w:ascii="Verdana" w:hAnsi="Verdana"/>
                <w:b/>
                <w:sz w:val="20"/>
                <w:szCs w:val="20"/>
                <w:lang w:val="sr-Cyrl-CS"/>
              </w:rPr>
              <w:t>ПЈ.</w:t>
            </w:r>
            <w:r>
              <w:rPr>
                <w:rFonts w:ascii="Verdana" w:hAnsi="Verdana"/>
                <w:b/>
                <w:sz w:val="20"/>
                <w:szCs w:val="20"/>
                <w:lang w:val="sr-Cyrl-CS"/>
              </w:rPr>
              <w:t xml:space="preserve"> 11</w:t>
            </w:r>
            <w:r>
              <w:rPr>
                <w:rFonts w:ascii="Verdana" w:hAnsi="Verdana"/>
                <w:b/>
                <w:sz w:val="20"/>
                <w:szCs w:val="20"/>
              </w:rPr>
              <w:t>.</w:t>
            </w:r>
            <w:r w:rsidRPr="00497AFE">
              <w:rPr>
                <w:rFonts w:ascii="Verdana" w:hAnsi="Verdana"/>
                <w:b/>
                <w:sz w:val="20"/>
                <w:szCs w:val="20"/>
                <w:lang w:val="sr-Cyrl-CS"/>
              </w:rPr>
              <w:t xml:space="preserve"> </w:t>
            </w:r>
            <w:r>
              <w:rPr>
                <w:rFonts w:ascii="Verdana" w:hAnsi="Verdana"/>
                <w:b/>
                <w:bCs/>
                <w:iCs/>
                <w:sz w:val="20"/>
                <w:szCs w:val="20"/>
                <w:lang w:val="sr-Cyrl-CS"/>
              </w:rPr>
              <w:t>Конзерватроско–</w:t>
            </w:r>
            <w:r w:rsidRPr="0057063E">
              <w:rPr>
                <w:rFonts w:ascii="Verdana" w:hAnsi="Verdana"/>
                <w:b/>
                <w:bCs/>
                <w:iCs/>
                <w:sz w:val="20"/>
                <w:szCs w:val="20"/>
                <w:lang w:val="sr-Cyrl-CS"/>
              </w:rPr>
              <w:t xml:space="preserve">рестураторски радови </w:t>
            </w:r>
            <w:r>
              <w:rPr>
                <w:rFonts w:ascii="Verdana" w:hAnsi="Verdana"/>
                <w:b/>
                <w:bCs/>
                <w:iCs/>
                <w:sz w:val="20"/>
                <w:szCs w:val="20"/>
                <w:lang w:val="sr-Cyrl-CS"/>
              </w:rPr>
              <w:t xml:space="preserve">на </w:t>
            </w:r>
            <w:r w:rsidRPr="00497AFE">
              <w:rPr>
                <w:rFonts w:ascii="Verdana" w:hAnsi="Verdana"/>
                <w:b/>
                <w:sz w:val="20"/>
                <w:szCs w:val="20"/>
                <w:lang w:val="sr-Cyrl-CS"/>
              </w:rPr>
              <w:t>скулптура</w:t>
            </w:r>
            <w:r>
              <w:rPr>
                <w:rFonts w:ascii="Verdana" w:hAnsi="Verdana"/>
                <w:b/>
                <w:sz w:val="20"/>
                <w:szCs w:val="20"/>
                <w:lang w:val="sr-Cyrl-CS"/>
              </w:rPr>
              <w:t>ма</w:t>
            </w:r>
            <w:r w:rsidRPr="00497AFE">
              <w:rPr>
                <w:rFonts w:ascii="Verdana" w:hAnsi="Verdana"/>
                <w:b/>
                <w:sz w:val="20"/>
                <w:szCs w:val="20"/>
                <w:lang w:val="sr-Cyrl-CS"/>
              </w:rPr>
              <w:t xml:space="preserve"> Владете Петрића</w:t>
            </w:r>
          </w:p>
          <w:p w:rsidR="00F24298" w:rsidRDefault="00F24298" w:rsidP="008E4F21">
            <w:pPr>
              <w:jc w:val="both"/>
              <w:rPr>
                <w:rFonts w:ascii="Verdana" w:hAnsi="Verdana"/>
                <w:b/>
                <w:sz w:val="20"/>
                <w:szCs w:val="20"/>
                <w:lang w:val="sr-Cyrl-CS"/>
              </w:rPr>
            </w:pPr>
          </w:p>
          <w:p w:rsidR="00F24298" w:rsidRPr="0057063E" w:rsidRDefault="00F24298" w:rsidP="008E4F21">
            <w:pPr>
              <w:jc w:val="both"/>
              <w:rPr>
                <w:rFonts w:ascii="Verdana" w:hAnsi="Verdana"/>
                <w:b/>
                <w:sz w:val="20"/>
                <w:szCs w:val="20"/>
              </w:rPr>
            </w:pPr>
            <w:r w:rsidRPr="0057063E">
              <w:rPr>
                <w:rFonts w:ascii="Verdana" w:hAnsi="Verdana"/>
                <w:b/>
                <w:sz w:val="20"/>
                <w:szCs w:val="20"/>
                <w:lang w:val="sr-Cyrl-CS"/>
              </w:rPr>
              <w:t>Руководилац пројекта:</w:t>
            </w:r>
            <w:r w:rsidRPr="0057063E">
              <w:rPr>
                <w:rFonts w:ascii="Verdana" w:hAnsi="Verdana"/>
                <w:b/>
                <w:sz w:val="20"/>
                <w:szCs w:val="20"/>
              </w:rPr>
              <w:t xml:space="preserve">   </w:t>
            </w:r>
          </w:p>
          <w:p w:rsidR="00F24298" w:rsidRPr="0057063E" w:rsidRDefault="00F24298" w:rsidP="008E4F21">
            <w:pPr>
              <w:jc w:val="both"/>
              <w:rPr>
                <w:rFonts w:ascii="Verdana" w:hAnsi="Verdana"/>
                <w:b/>
                <w:sz w:val="20"/>
                <w:szCs w:val="20"/>
                <w:lang w:val="sr-Cyrl-CS"/>
              </w:rPr>
            </w:pPr>
            <w:r w:rsidRPr="0057063E">
              <w:rPr>
                <w:rFonts w:ascii="Verdana" w:hAnsi="Verdana"/>
                <w:b/>
                <w:sz w:val="20"/>
                <w:szCs w:val="20"/>
                <w:lang w:val="sr-Cyrl-CS"/>
              </w:rPr>
              <w:t>Ана Ракић, виши кустос</w:t>
            </w:r>
          </w:p>
          <w:p w:rsidR="00F24298" w:rsidRPr="0057063E" w:rsidRDefault="00F24298" w:rsidP="008E4F21">
            <w:pPr>
              <w:jc w:val="both"/>
              <w:rPr>
                <w:rFonts w:ascii="Verdana" w:hAnsi="Verdana"/>
                <w:b/>
                <w:sz w:val="20"/>
                <w:szCs w:val="20"/>
                <w:lang w:val="sr-Cyrl-CS"/>
              </w:rPr>
            </w:pPr>
          </w:p>
          <w:p w:rsidR="00F24298" w:rsidRPr="0057063E" w:rsidRDefault="00F24298" w:rsidP="008E4F21">
            <w:pPr>
              <w:jc w:val="both"/>
              <w:rPr>
                <w:rFonts w:ascii="Verdana" w:hAnsi="Verdana"/>
                <w:b/>
                <w:sz w:val="20"/>
                <w:szCs w:val="20"/>
                <w:lang w:val="sr-Cyrl-CS"/>
              </w:rPr>
            </w:pPr>
            <w:r w:rsidRPr="0057063E">
              <w:rPr>
                <w:rFonts w:ascii="Verdana" w:hAnsi="Verdana"/>
                <w:b/>
                <w:sz w:val="20"/>
                <w:szCs w:val="20"/>
                <w:lang w:val="sr-Cyrl-CS"/>
              </w:rPr>
              <w:t xml:space="preserve">Место и време реализације:                                                                                </w:t>
            </w:r>
          </w:p>
          <w:p w:rsidR="00F24298" w:rsidRPr="0057063E" w:rsidRDefault="00F24298" w:rsidP="008E4F21">
            <w:pPr>
              <w:jc w:val="both"/>
              <w:rPr>
                <w:rFonts w:ascii="Verdana" w:hAnsi="Verdana"/>
                <w:b/>
                <w:sz w:val="20"/>
                <w:szCs w:val="20"/>
                <w:lang w:val="sr-Cyrl-CS"/>
              </w:rPr>
            </w:pPr>
            <w:r w:rsidRPr="0057063E">
              <w:rPr>
                <w:rFonts w:ascii="Verdana" w:hAnsi="Verdana"/>
                <w:b/>
                <w:sz w:val="20"/>
                <w:szCs w:val="20"/>
                <w:lang w:val="sr-Cyrl-CS"/>
              </w:rPr>
              <w:t>Галерија ликовне уметности поклон збирка Рајка Мамузића, 2020. године.</w:t>
            </w:r>
          </w:p>
          <w:p w:rsidR="00F24298" w:rsidRDefault="00F24298" w:rsidP="008E4F21">
            <w:pPr>
              <w:jc w:val="both"/>
              <w:rPr>
                <w:rFonts w:ascii="Verdana" w:hAnsi="Verdana"/>
                <w:b/>
                <w:sz w:val="20"/>
                <w:szCs w:val="20"/>
                <w:lang w:val="sr-Cyrl-CS"/>
              </w:rPr>
            </w:pPr>
          </w:p>
          <w:p w:rsidR="00F24298" w:rsidRDefault="00F24298" w:rsidP="008E4F21">
            <w:pPr>
              <w:jc w:val="both"/>
              <w:rPr>
                <w:rFonts w:ascii="Verdana" w:hAnsi="Verdana"/>
                <w:b/>
                <w:sz w:val="20"/>
                <w:szCs w:val="20"/>
                <w:lang w:val="sr-Cyrl-CS"/>
              </w:rPr>
            </w:pPr>
            <w:r>
              <w:rPr>
                <w:rFonts w:ascii="Verdana" w:hAnsi="Verdana"/>
                <w:b/>
                <w:sz w:val="20"/>
                <w:szCs w:val="20"/>
                <w:lang w:val="sr-Cyrl-CS"/>
              </w:rPr>
              <w:t>Циљ:</w:t>
            </w:r>
          </w:p>
          <w:p w:rsidR="00F24298" w:rsidRDefault="00F24298" w:rsidP="008E4F21">
            <w:pPr>
              <w:jc w:val="both"/>
              <w:rPr>
                <w:rFonts w:ascii="Verdana" w:hAnsi="Verdana"/>
                <w:b/>
                <w:sz w:val="20"/>
                <w:szCs w:val="20"/>
                <w:lang w:val="sr-Cyrl-CS"/>
              </w:rPr>
            </w:pPr>
            <w:r>
              <w:rPr>
                <w:rFonts w:ascii="Verdana" w:hAnsi="Verdana"/>
                <w:b/>
                <w:sz w:val="20"/>
                <w:szCs w:val="20"/>
                <w:lang w:val="sr-Cyrl-CS"/>
              </w:rPr>
              <w:t xml:space="preserve">Како би се адекватно очувала дела која су поклоном дародаваца из породице Владете Петрића доспела у фонд Поклон збирке Рајка Мамузића, те приказала на изложби, потребно је реализовати </w:t>
            </w:r>
            <w:r>
              <w:rPr>
                <w:rFonts w:ascii="Verdana" w:hAnsi="Verdana"/>
                <w:b/>
                <w:bCs/>
                <w:iCs/>
                <w:sz w:val="20"/>
                <w:szCs w:val="20"/>
                <w:lang w:val="sr-Cyrl-CS"/>
              </w:rPr>
              <w:t>к</w:t>
            </w:r>
            <w:r w:rsidRPr="0010238B">
              <w:rPr>
                <w:rFonts w:ascii="Verdana" w:hAnsi="Verdana"/>
                <w:b/>
                <w:bCs/>
                <w:iCs/>
                <w:sz w:val="20"/>
                <w:szCs w:val="20"/>
                <w:lang w:val="sr-Cyrl-CS"/>
              </w:rPr>
              <w:t>онзерватроско–</w:t>
            </w:r>
            <w:r>
              <w:rPr>
                <w:rFonts w:ascii="Verdana" w:hAnsi="Verdana"/>
                <w:b/>
                <w:bCs/>
                <w:iCs/>
                <w:sz w:val="20"/>
                <w:szCs w:val="20"/>
                <w:lang w:val="sr-Cyrl-CS"/>
              </w:rPr>
              <w:t>рестураторске радове на овим делима од гипса.</w:t>
            </w:r>
          </w:p>
          <w:p w:rsidR="00F24298" w:rsidRDefault="00F24298" w:rsidP="008E4F21">
            <w:pPr>
              <w:jc w:val="both"/>
              <w:rPr>
                <w:rFonts w:ascii="Verdana" w:hAnsi="Verdana"/>
                <w:b/>
                <w:sz w:val="20"/>
                <w:szCs w:val="20"/>
                <w:lang w:val="sr-Cyrl-CS"/>
              </w:rPr>
            </w:pPr>
          </w:p>
          <w:p w:rsidR="00F24298" w:rsidRPr="0057063E" w:rsidRDefault="00F24298" w:rsidP="008E4F21">
            <w:pPr>
              <w:jc w:val="both"/>
              <w:rPr>
                <w:rFonts w:ascii="Verdana" w:hAnsi="Verdana"/>
                <w:b/>
                <w:sz w:val="20"/>
                <w:szCs w:val="20"/>
                <w:lang w:val="sr-Cyrl-CS"/>
              </w:rPr>
            </w:pPr>
            <w:r>
              <w:rPr>
                <w:rFonts w:ascii="Verdana" w:hAnsi="Verdana"/>
                <w:b/>
                <w:sz w:val="20"/>
                <w:szCs w:val="20"/>
                <w:lang w:val="sr-Cyrl-CS"/>
              </w:rPr>
              <w:t>Опис:</w:t>
            </w:r>
          </w:p>
          <w:p w:rsidR="00F24298" w:rsidRDefault="00F24298" w:rsidP="008E4F21">
            <w:pPr>
              <w:jc w:val="both"/>
              <w:rPr>
                <w:rFonts w:ascii="Verdana" w:hAnsi="Verdana"/>
                <w:b/>
                <w:bCs/>
                <w:sz w:val="20"/>
                <w:szCs w:val="20"/>
                <w:lang w:val="sr-Cyrl-CS"/>
              </w:rPr>
            </w:pPr>
            <w:r w:rsidRPr="0057063E">
              <w:rPr>
                <w:rFonts w:ascii="Verdana" w:hAnsi="Verdana"/>
                <w:b/>
                <w:bCs/>
                <w:sz w:val="20"/>
                <w:szCs w:val="20"/>
                <w:lang w:val="sr-Cyrl-CS"/>
              </w:rPr>
              <w:t xml:space="preserve">Као део пројекта реализације </w:t>
            </w:r>
            <w:r>
              <w:rPr>
                <w:rFonts w:ascii="Verdana" w:hAnsi="Verdana"/>
                <w:b/>
                <w:bCs/>
                <w:sz w:val="20"/>
                <w:szCs w:val="20"/>
                <w:lang w:val="sr-Cyrl-CS"/>
              </w:rPr>
              <w:t>изложбе дела вајара Владете Петрића, у 2020</w:t>
            </w:r>
            <w:r w:rsidRPr="0057063E">
              <w:rPr>
                <w:rFonts w:ascii="Verdana" w:hAnsi="Verdana"/>
                <w:b/>
                <w:bCs/>
                <w:sz w:val="20"/>
                <w:szCs w:val="20"/>
                <w:lang w:val="sr-Cyrl-CS"/>
              </w:rPr>
              <w:t xml:space="preserve">. години је планирана рестаурација и конзервација </w:t>
            </w:r>
            <w:r>
              <w:rPr>
                <w:rFonts w:ascii="Verdana" w:hAnsi="Verdana"/>
                <w:b/>
                <w:bCs/>
                <w:sz w:val="20"/>
                <w:szCs w:val="20"/>
                <w:lang w:val="sr-Cyrl-CS"/>
              </w:rPr>
              <w:t>скулптура</w:t>
            </w:r>
            <w:r w:rsidRPr="0057063E">
              <w:rPr>
                <w:rFonts w:ascii="Verdana" w:hAnsi="Verdana"/>
                <w:b/>
                <w:bCs/>
                <w:sz w:val="20"/>
                <w:szCs w:val="20"/>
                <w:lang w:val="sr-Cyrl-CS"/>
              </w:rPr>
              <w:t xml:space="preserve"> из Уметничког фонда Поклон збирке Рајка Мамузића. У сарадњи са Конзерв</w:t>
            </w:r>
            <w:r>
              <w:rPr>
                <w:rFonts w:ascii="Verdana" w:hAnsi="Verdana"/>
                <w:b/>
                <w:bCs/>
                <w:sz w:val="20"/>
                <w:szCs w:val="20"/>
                <w:lang w:val="sr-Cyrl-CS"/>
              </w:rPr>
              <w:t>а</w:t>
            </w:r>
            <w:r w:rsidRPr="0057063E">
              <w:rPr>
                <w:rFonts w:ascii="Verdana" w:hAnsi="Verdana"/>
                <w:b/>
                <w:bCs/>
                <w:sz w:val="20"/>
                <w:szCs w:val="20"/>
                <w:lang w:val="sr-Cyrl-CS"/>
              </w:rPr>
              <w:t xml:space="preserve">торском радионицом Галерије Матице српске, урађена је процена оштећености </w:t>
            </w:r>
            <w:r>
              <w:rPr>
                <w:rFonts w:ascii="Verdana" w:hAnsi="Verdana"/>
                <w:b/>
                <w:bCs/>
                <w:sz w:val="20"/>
                <w:szCs w:val="20"/>
                <w:lang w:val="sr-Cyrl-CS"/>
              </w:rPr>
              <w:t xml:space="preserve">неколико </w:t>
            </w:r>
            <w:r w:rsidRPr="0057063E">
              <w:rPr>
                <w:rFonts w:ascii="Verdana" w:hAnsi="Verdana"/>
                <w:b/>
                <w:bCs/>
                <w:sz w:val="20"/>
                <w:szCs w:val="20"/>
                <w:lang w:val="sr-Cyrl-CS"/>
              </w:rPr>
              <w:t xml:space="preserve">дела и дата је понуда потребних конзерваторских и рестаураторских радова. Затим, потребно је извршити чишћење од прашине свих </w:t>
            </w:r>
            <w:r>
              <w:rPr>
                <w:rFonts w:ascii="Verdana" w:hAnsi="Verdana"/>
                <w:b/>
                <w:bCs/>
                <w:sz w:val="20"/>
                <w:szCs w:val="20"/>
                <w:lang w:val="sr-Cyrl-CS"/>
              </w:rPr>
              <w:t>скулптура</w:t>
            </w:r>
            <w:r w:rsidRPr="0057063E">
              <w:rPr>
                <w:rFonts w:ascii="Verdana" w:hAnsi="Verdana"/>
                <w:b/>
                <w:bCs/>
                <w:sz w:val="20"/>
                <w:szCs w:val="20"/>
                <w:lang w:val="sr-Cyrl-CS"/>
              </w:rPr>
              <w:t xml:space="preserve"> која ће бити део </w:t>
            </w:r>
            <w:r>
              <w:rPr>
                <w:rFonts w:ascii="Verdana" w:hAnsi="Verdana"/>
                <w:b/>
                <w:bCs/>
                <w:sz w:val="20"/>
                <w:szCs w:val="20"/>
                <w:lang w:val="sr-Cyrl-CS"/>
              </w:rPr>
              <w:t>изложбе дела Владете Петрића</w:t>
            </w:r>
            <w:r w:rsidRPr="0057063E">
              <w:rPr>
                <w:rFonts w:ascii="Verdana" w:hAnsi="Verdana"/>
                <w:b/>
                <w:bCs/>
                <w:sz w:val="20"/>
                <w:szCs w:val="20"/>
                <w:lang w:val="sr-Cyrl-CS"/>
              </w:rPr>
              <w:t xml:space="preserve">, те испланирати наредну фазу рестаураторских послова уколико је потребно. </w:t>
            </w:r>
          </w:p>
          <w:p w:rsidR="00F24298" w:rsidRDefault="00F24298" w:rsidP="008E4F21">
            <w:pPr>
              <w:jc w:val="both"/>
              <w:rPr>
                <w:rFonts w:ascii="Verdana" w:hAnsi="Verdana"/>
                <w:b/>
                <w:sz w:val="20"/>
                <w:szCs w:val="20"/>
                <w:lang w:val="sr-Cyrl-CS"/>
              </w:rPr>
            </w:pPr>
          </w:p>
          <w:p w:rsidR="00F24298" w:rsidRDefault="00F24298" w:rsidP="008E4F21">
            <w:pPr>
              <w:jc w:val="both"/>
              <w:rPr>
                <w:rFonts w:ascii="Verdana" w:hAnsi="Verdana"/>
                <w:b/>
                <w:sz w:val="20"/>
                <w:szCs w:val="20"/>
                <w:lang w:val="sr-Cyrl-CS"/>
              </w:rPr>
            </w:pPr>
          </w:p>
          <w:p w:rsidR="00F24298" w:rsidRPr="0010238B" w:rsidRDefault="00F24298" w:rsidP="008E4F21">
            <w:pPr>
              <w:jc w:val="both"/>
              <w:rPr>
                <w:rFonts w:ascii="Verdana" w:hAnsi="Verdana"/>
                <w:b/>
                <w:sz w:val="20"/>
                <w:szCs w:val="20"/>
                <w:lang w:val="sr-Cyrl-CS"/>
              </w:rPr>
            </w:pPr>
            <w:r w:rsidRPr="0010238B">
              <w:rPr>
                <w:rFonts w:ascii="Verdana" w:hAnsi="Verdana"/>
                <w:b/>
                <w:sz w:val="20"/>
                <w:szCs w:val="20"/>
                <w:lang w:val="sr-Cyrl-CS"/>
              </w:rPr>
              <w:t>Индикатори:</w:t>
            </w:r>
          </w:p>
          <w:p w:rsidR="00F24298" w:rsidRDefault="00F24298" w:rsidP="008E4F21">
            <w:pPr>
              <w:jc w:val="both"/>
              <w:rPr>
                <w:rFonts w:ascii="Verdana" w:hAnsi="Verdana"/>
                <w:b/>
                <w:sz w:val="20"/>
                <w:szCs w:val="20"/>
                <w:lang w:val="sr-Cyrl-CS"/>
              </w:rPr>
            </w:pPr>
            <w:r>
              <w:rPr>
                <w:rFonts w:ascii="Verdana" w:hAnsi="Verdana"/>
                <w:b/>
                <w:sz w:val="20"/>
                <w:szCs w:val="20"/>
                <w:lang w:val="sr-Cyrl-CS"/>
              </w:rPr>
              <w:t xml:space="preserve">Успешно реализовани </w:t>
            </w:r>
            <w:r w:rsidRPr="0010238B">
              <w:rPr>
                <w:rFonts w:ascii="Verdana" w:hAnsi="Verdana"/>
                <w:b/>
                <w:bCs/>
                <w:iCs/>
                <w:sz w:val="20"/>
                <w:szCs w:val="20"/>
                <w:lang w:val="sr-Cyrl-CS"/>
              </w:rPr>
              <w:t>конзерватроско–</w:t>
            </w:r>
            <w:r>
              <w:rPr>
                <w:rFonts w:ascii="Verdana" w:hAnsi="Verdana"/>
                <w:b/>
                <w:bCs/>
                <w:iCs/>
                <w:sz w:val="20"/>
                <w:szCs w:val="20"/>
                <w:lang w:val="sr-Cyrl-CS"/>
              </w:rPr>
              <w:t>рестураторски радови на делима и њихова презентација у оквиру изложбе.</w:t>
            </w:r>
          </w:p>
          <w:p w:rsidR="00F24298" w:rsidRPr="00171EE1" w:rsidRDefault="00F24298" w:rsidP="008E4F21">
            <w:pPr>
              <w:jc w:val="both"/>
              <w:rPr>
                <w:rFonts w:ascii="Verdana" w:hAnsi="Verdana"/>
                <w:b/>
                <w:sz w:val="20"/>
                <w:szCs w:val="20"/>
                <w:lang w:val="sr-Cyrl-CS"/>
              </w:rPr>
            </w:pPr>
          </w:p>
        </w:tc>
      </w:tr>
      <w:tr w:rsidR="00F24298" w:rsidTr="008E4F21">
        <w:tc>
          <w:tcPr>
            <w:tcW w:w="10816" w:type="dxa"/>
          </w:tcPr>
          <w:p w:rsidR="00F24298" w:rsidRDefault="00F24298" w:rsidP="008E4F21">
            <w:pPr>
              <w:jc w:val="both"/>
              <w:rPr>
                <w:rFonts w:ascii="Verdana" w:hAnsi="Verdana" w:cs="Verdana"/>
                <w:b/>
                <w:sz w:val="20"/>
                <w:szCs w:val="20"/>
                <w:lang w:val="sr-Cyrl-CS"/>
              </w:rPr>
            </w:pPr>
          </w:p>
        </w:tc>
      </w:tr>
    </w:tbl>
    <w:p w:rsidR="00F24298" w:rsidRDefault="00F24298" w:rsidP="008E4F21">
      <w:pPr>
        <w:jc w:val="both"/>
        <w:rPr>
          <w:rFonts w:ascii="Verdana" w:hAnsi="Verdana" w:cs="Verdana"/>
          <w:b/>
          <w:sz w:val="20"/>
          <w:szCs w:val="20"/>
        </w:rPr>
      </w:pPr>
    </w:p>
    <w:tbl>
      <w:tblPr>
        <w:tblpPr w:leftFromText="141" w:rightFromText="141" w:vertAnchor="text" w:horzAnchor="margin" w:tblpXSpec="center" w:tblpY="171"/>
        <w:tblW w:w="10914" w:type="dxa"/>
        <w:tblLayout w:type="fixed"/>
        <w:tblLook w:val="0000"/>
      </w:tblPr>
      <w:tblGrid>
        <w:gridCol w:w="10728"/>
        <w:gridCol w:w="186"/>
      </w:tblGrid>
      <w:tr w:rsidR="00F24298" w:rsidTr="008E4F21">
        <w:trPr>
          <w:gridAfter w:val="1"/>
          <w:wAfter w:w="186" w:type="dxa"/>
        </w:trPr>
        <w:tc>
          <w:tcPr>
            <w:tcW w:w="10728" w:type="dxa"/>
          </w:tcPr>
          <w:p w:rsidR="00F24298" w:rsidRPr="004A35EA" w:rsidRDefault="00F24298" w:rsidP="008E4F21">
            <w:pPr>
              <w:pStyle w:val="BodyText"/>
              <w:spacing w:line="200" w:lineRule="atLeast"/>
              <w:jc w:val="both"/>
              <w:rPr>
                <w:rFonts w:ascii="Verdana" w:hAnsi="Verdana" w:cs="Verdana"/>
                <w:b/>
                <w:bCs/>
                <w:kern w:val="1"/>
                <w:sz w:val="20"/>
                <w:szCs w:val="20"/>
                <w:lang w:val="sr-Cyrl-CS"/>
              </w:rPr>
            </w:pPr>
            <w:r w:rsidRPr="004A35EA">
              <w:rPr>
                <w:rFonts w:ascii="Verdana" w:hAnsi="Verdana" w:cs="Verdana"/>
                <w:b/>
                <w:bCs/>
                <w:kern w:val="1"/>
                <w:sz w:val="20"/>
                <w:szCs w:val="20"/>
                <w:lang w:val="sr-Cyrl-CS"/>
              </w:rPr>
              <w:t>ПЈ. 12</w:t>
            </w:r>
            <w:r w:rsidRPr="004A35EA">
              <w:rPr>
                <w:rFonts w:ascii="Verdana" w:hAnsi="Verdana" w:cs="Verdana"/>
                <w:b/>
                <w:bCs/>
                <w:kern w:val="1"/>
                <w:sz w:val="20"/>
                <w:szCs w:val="20"/>
                <w:lang w:val="en-US"/>
              </w:rPr>
              <w:t>.</w:t>
            </w:r>
            <w:r w:rsidRPr="004A35EA">
              <w:rPr>
                <w:rFonts w:ascii="Verdana" w:hAnsi="Verdana" w:cs="Verdana"/>
                <w:b/>
                <w:bCs/>
                <w:kern w:val="1"/>
                <w:sz w:val="20"/>
                <w:szCs w:val="20"/>
                <w:lang w:val="sr-Cyrl-CS"/>
              </w:rPr>
              <w:t xml:space="preserve"> </w:t>
            </w:r>
            <w:r w:rsidRPr="004A35EA">
              <w:rPr>
                <w:rFonts w:ascii="Verdana" w:hAnsi="Verdana" w:cs="Verdana"/>
                <w:b/>
                <w:bCs/>
                <w:iCs/>
                <w:kern w:val="1"/>
                <w:sz w:val="20"/>
                <w:szCs w:val="20"/>
                <w:lang w:val="sr-Cyrl-CS"/>
              </w:rPr>
              <w:t>Конзерватроско–рестураторски радови на десет слика из Сталне поставке</w:t>
            </w:r>
          </w:p>
          <w:p w:rsidR="00F24298" w:rsidRPr="004A35EA" w:rsidRDefault="00F24298" w:rsidP="008E4F21">
            <w:pPr>
              <w:pStyle w:val="BodyText"/>
              <w:spacing w:line="200" w:lineRule="atLeast"/>
              <w:jc w:val="both"/>
              <w:rPr>
                <w:rFonts w:ascii="Verdana" w:hAnsi="Verdana" w:cs="Verdana"/>
                <w:b/>
                <w:bCs/>
                <w:kern w:val="1"/>
                <w:sz w:val="20"/>
                <w:szCs w:val="20"/>
                <w:lang w:val="sr-Cyrl-CS"/>
              </w:rPr>
            </w:pPr>
          </w:p>
          <w:p w:rsidR="00F24298" w:rsidRPr="004A35EA" w:rsidRDefault="00F24298" w:rsidP="008E4F21">
            <w:pPr>
              <w:pStyle w:val="BodyText"/>
              <w:spacing w:line="200" w:lineRule="atLeast"/>
              <w:jc w:val="both"/>
              <w:rPr>
                <w:rFonts w:ascii="Verdana" w:hAnsi="Verdana" w:cs="Verdana"/>
                <w:b/>
                <w:bCs/>
                <w:kern w:val="1"/>
                <w:sz w:val="20"/>
                <w:szCs w:val="20"/>
                <w:lang w:val="en-US"/>
              </w:rPr>
            </w:pPr>
            <w:r w:rsidRPr="004A35EA">
              <w:rPr>
                <w:rFonts w:ascii="Verdana" w:hAnsi="Verdana" w:cs="Verdana"/>
                <w:b/>
                <w:bCs/>
                <w:kern w:val="1"/>
                <w:sz w:val="20"/>
                <w:szCs w:val="20"/>
                <w:lang w:val="sr-Cyrl-CS"/>
              </w:rPr>
              <w:t xml:space="preserve">Руководилац пројекта: </w:t>
            </w:r>
          </w:p>
          <w:p w:rsidR="00F24298" w:rsidRPr="004A35EA" w:rsidRDefault="00F24298" w:rsidP="008E4F21">
            <w:pPr>
              <w:pStyle w:val="BodyText"/>
              <w:spacing w:line="200" w:lineRule="atLeast"/>
              <w:jc w:val="both"/>
              <w:rPr>
                <w:rFonts w:ascii="Verdana" w:hAnsi="Verdana" w:cs="Verdana"/>
                <w:b/>
                <w:bCs/>
                <w:kern w:val="1"/>
                <w:sz w:val="20"/>
                <w:szCs w:val="20"/>
                <w:lang w:val="sr-Cyrl-CS"/>
              </w:rPr>
            </w:pPr>
            <w:r w:rsidRPr="004A35EA">
              <w:rPr>
                <w:rFonts w:ascii="Verdana" w:hAnsi="Verdana" w:cs="Verdana"/>
                <w:b/>
                <w:bCs/>
                <w:kern w:val="1"/>
                <w:sz w:val="20"/>
                <w:szCs w:val="20"/>
                <w:lang w:val="sr-Cyrl-CS"/>
              </w:rPr>
              <w:t>Ана Ракић, виши кустос</w:t>
            </w:r>
          </w:p>
          <w:p w:rsidR="00F24298" w:rsidRPr="004A35EA" w:rsidRDefault="00F24298" w:rsidP="008E4F21">
            <w:pPr>
              <w:pStyle w:val="BodyText"/>
              <w:spacing w:line="200" w:lineRule="atLeast"/>
              <w:jc w:val="both"/>
              <w:rPr>
                <w:rFonts w:ascii="Verdana" w:hAnsi="Verdana" w:cs="Verdana"/>
                <w:b/>
                <w:bCs/>
                <w:kern w:val="1"/>
                <w:sz w:val="20"/>
                <w:szCs w:val="20"/>
                <w:lang w:val="sr-Cyrl-CS"/>
              </w:rPr>
            </w:pPr>
          </w:p>
          <w:p w:rsidR="00F24298" w:rsidRPr="004A35EA" w:rsidRDefault="00F24298" w:rsidP="008E4F21">
            <w:pPr>
              <w:pStyle w:val="BodyText"/>
              <w:spacing w:line="200" w:lineRule="atLeast"/>
              <w:jc w:val="both"/>
              <w:rPr>
                <w:rFonts w:ascii="Verdana" w:hAnsi="Verdana" w:cs="Verdana"/>
                <w:b/>
                <w:bCs/>
                <w:kern w:val="1"/>
                <w:sz w:val="20"/>
                <w:szCs w:val="20"/>
                <w:lang w:val="sr-Cyrl-CS"/>
              </w:rPr>
            </w:pPr>
            <w:r w:rsidRPr="004A35EA">
              <w:rPr>
                <w:rFonts w:ascii="Verdana" w:hAnsi="Verdana" w:cs="Verdana"/>
                <w:b/>
                <w:bCs/>
                <w:kern w:val="1"/>
                <w:sz w:val="20"/>
                <w:szCs w:val="20"/>
                <w:lang w:val="sr-Cyrl-CS"/>
              </w:rPr>
              <w:t>Циљ:</w:t>
            </w:r>
            <w:r w:rsidRPr="004A35EA">
              <w:rPr>
                <w:rFonts w:ascii="Verdana" w:hAnsi="Verdana" w:cs="Verdana"/>
                <w:b/>
                <w:bCs/>
                <w:kern w:val="1"/>
                <w:sz w:val="20"/>
                <w:szCs w:val="20"/>
                <w:lang w:val="en-US"/>
              </w:rPr>
              <w:t xml:space="preserve"> Пројекат има за циљ заштиту, конзервацију и рестаурацију дела из Поклон збирке Рајка Мамузића. Након завршетка пројекта, дела ће бити изложена у Сталној поставци и даће допринос презентовању уметничких тенденција које су део наслеђа југословенске уметности друге половине ХХ века. Реализација пројекта ће обезбедити неопходну заштиту дела, као и побољшати свеукупни изглед Сталне поставке.</w:t>
            </w:r>
          </w:p>
          <w:p w:rsidR="00F24298" w:rsidRPr="004A35EA" w:rsidRDefault="00F24298" w:rsidP="008E4F21">
            <w:pPr>
              <w:pStyle w:val="BodyText"/>
              <w:spacing w:line="200" w:lineRule="atLeast"/>
              <w:jc w:val="both"/>
              <w:rPr>
                <w:rFonts w:ascii="Verdana" w:hAnsi="Verdana" w:cs="Verdana"/>
                <w:b/>
                <w:bCs/>
                <w:kern w:val="1"/>
                <w:sz w:val="20"/>
                <w:szCs w:val="20"/>
                <w:lang w:val="sr-Cyrl-CS"/>
              </w:rPr>
            </w:pPr>
          </w:p>
          <w:p w:rsidR="00F24298" w:rsidRPr="004A35EA" w:rsidRDefault="00F24298" w:rsidP="008E4F21">
            <w:pPr>
              <w:pStyle w:val="BodyText"/>
              <w:spacing w:line="200" w:lineRule="atLeast"/>
              <w:jc w:val="both"/>
              <w:rPr>
                <w:rFonts w:ascii="Verdana" w:hAnsi="Verdana" w:cs="Verdana"/>
                <w:b/>
                <w:bCs/>
                <w:kern w:val="1"/>
                <w:sz w:val="20"/>
                <w:szCs w:val="20"/>
                <w:lang w:val="en-US"/>
              </w:rPr>
            </w:pPr>
            <w:r w:rsidRPr="004A35EA">
              <w:rPr>
                <w:rFonts w:ascii="Verdana" w:hAnsi="Verdana" w:cs="Verdana"/>
                <w:b/>
                <w:bCs/>
                <w:kern w:val="1"/>
                <w:sz w:val="20"/>
                <w:szCs w:val="20"/>
                <w:lang w:val="sr-Cyrl-CS"/>
              </w:rPr>
              <w:t xml:space="preserve">Место и време реализације: </w:t>
            </w:r>
          </w:p>
          <w:p w:rsidR="00F24298" w:rsidRPr="004A35EA" w:rsidRDefault="00F24298" w:rsidP="008E4F21">
            <w:pPr>
              <w:pStyle w:val="BodyText"/>
              <w:spacing w:line="200" w:lineRule="atLeast"/>
              <w:jc w:val="both"/>
              <w:rPr>
                <w:rFonts w:ascii="Verdana" w:hAnsi="Verdana" w:cs="Verdana"/>
                <w:b/>
                <w:bCs/>
                <w:kern w:val="1"/>
                <w:sz w:val="20"/>
                <w:szCs w:val="20"/>
                <w:lang w:val="en-US"/>
              </w:rPr>
            </w:pPr>
            <w:r w:rsidRPr="004A35EA">
              <w:rPr>
                <w:rFonts w:ascii="Verdana" w:hAnsi="Verdana" w:cs="Verdana"/>
                <w:b/>
                <w:bCs/>
                <w:kern w:val="1"/>
                <w:sz w:val="20"/>
                <w:szCs w:val="20"/>
                <w:lang w:val="en-US"/>
              </w:rPr>
              <w:t>Галерија ликовне уметности поклон збирка Рајка Мамузића, 2020.</w:t>
            </w:r>
          </w:p>
          <w:p w:rsidR="00F24298" w:rsidRPr="004A35EA" w:rsidRDefault="00F24298" w:rsidP="008E4F21">
            <w:pPr>
              <w:pStyle w:val="BodyText"/>
              <w:spacing w:line="200" w:lineRule="atLeast"/>
              <w:jc w:val="both"/>
              <w:rPr>
                <w:rFonts w:ascii="Verdana" w:hAnsi="Verdana" w:cs="Verdana"/>
                <w:b/>
                <w:bCs/>
                <w:kern w:val="1"/>
                <w:sz w:val="20"/>
                <w:szCs w:val="20"/>
                <w:lang w:val="en-US"/>
              </w:rPr>
            </w:pPr>
          </w:p>
          <w:p w:rsidR="00F24298" w:rsidRPr="004A35EA" w:rsidRDefault="00F24298" w:rsidP="008E4F21">
            <w:pPr>
              <w:pStyle w:val="BodyText"/>
              <w:jc w:val="both"/>
              <w:rPr>
                <w:rFonts w:ascii="Verdana" w:hAnsi="Verdana" w:cs="Verdana"/>
                <w:b/>
                <w:bCs/>
                <w:kern w:val="1"/>
                <w:sz w:val="20"/>
                <w:szCs w:val="20"/>
                <w:lang w:val="en-US"/>
              </w:rPr>
            </w:pPr>
            <w:r w:rsidRPr="004A35EA">
              <w:rPr>
                <w:rFonts w:ascii="Verdana" w:hAnsi="Verdana" w:cs="Verdana"/>
                <w:b/>
                <w:bCs/>
                <w:kern w:val="1"/>
                <w:sz w:val="20"/>
                <w:szCs w:val="20"/>
                <w:lang w:val="en-US"/>
              </w:rPr>
              <w:t>Опис:</w:t>
            </w:r>
          </w:p>
          <w:p w:rsidR="00F24298" w:rsidRDefault="00F24298" w:rsidP="008E4F21">
            <w:pPr>
              <w:jc w:val="both"/>
              <w:rPr>
                <w:rFonts w:ascii="Verdana" w:hAnsi="Verdana" w:cs="Verdana"/>
                <w:b/>
                <w:bCs/>
                <w:sz w:val="20"/>
                <w:szCs w:val="20"/>
                <w:lang w:val="sr-Cyrl-CS"/>
              </w:rPr>
            </w:pPr>
            <w:r w:rsidRPr="00722173">
              <w:rPr>
                <w:rFonts w:ascii="Verdana" w:hAnsi="Verdana" w:cs="Verdana"/>
                <w:b/>
                <w:bCs/>
                <w:sz w:val="20"/>
                <w:szCs w:val="20"/>
                <w:lang w:val="sr-Cyrl-CS"/>
              </w:rPr>
              <w:t>Пројекат рестаурације и конзервације слика из фонда Галерије ликовне уметности поклон збирке Рајка Мамузића представља део свеобухватније реформе рада ове музејске институције, у чијем средишту су делатности које се односе на заштиту, чување и презентовање музејског наслеђа. Рестаурација и конзервација десет слика из фонда збирке обезбедиће побољшање на плану не само заштите уметничких дела, већ ће побољшати репрезентацијске капацитете ове установе. Дела ће, након рестаурације и конзервације, бити изложена у оквиру нове Сталне поставке, те ће представљати део новог концепта тумачења збирке као целине, али и у оквиру концептуалних одељака које нуди овакав осавремењени репрезентациони приступ. Дела која је потребно рестаурирати и конзервирати у начелу имају оштећења средњег и лакшег степена: оштећења бојеног слоја, деформације подлоге или слепог рама, недостатак завршног лака или запрљаност. Процедуру рестаурације и конзервације неопходно је спровести у циљу побољшања изгледа и стања уметничких дела, али и како би се у будућности омогућили бољи услови чувања и излагања уметничког фонда, као и заштитила уметничка дела од даљег пропадања.</w:t>
            </w:r>
          </w:p>
          <w:p w:rsidR="00F24298" w:rsidRPr="00722173" w:rsidRDefault="00F24298" w:rsidP="008E4F21">
            <w:pPr>
              <w:jc w:val="both"/>
              <w:rPr>
                <w:rFonts w:ascii="Verdana" w:hAnsi="Verdana" w:cs="Verdana"/>
                <w:b/>
                <w:bCs/>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Методе:</w:t>
            </w:r>
          </w:p>
          <w:p w:rsidR="00F24298" w:rsidRPr="004F3764" w:rsidRDefault="00F24298" w:rsidP="008E4F21">
            <w:pPr>
              <w:jc w:val="both"/>
              <w:rPr>
                <w:rFonts w:ascii="Verdana" w:hAnsi="Verdana"/>
                <w:b/>
                <w:sz w:val="20"/>
                <w:szCs w:val="20"/>
              </w:rPr>
            </w:pPr>
            <w:r w:rsidRPr="004F3764">
              <w:rPr>
                <w:rFonts w:ascii="Verdana" w:hAnsi="Verdana"/>
                <w:b/>
                <w:sz w:val="20"/>
                <w:szCs w:val="20"/>
              </w:rPr>
              <w:t>Приликом реализације овог пројекта ангажовао би се спољни сарадник који би дела рестаурирао и конзервирао према стандардима музејске и конзерваторске праксе. Методе рада укључују различите процедуре на десет слика: третман платненог носиоца на усисном столу, шпановање на нови носећи рам, фиксирање и консолидацију испуцалог бојеног слоја, чишћење бојеног слоја и друго.</w:t>
            </w:r>
          </w:p>
          <w:p w:rsidR="00F24298" w:rsidRPr="004F3764"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Начин реализације:</w:t>
            </w:r>
          </w:p>
          <w:p w:rsidR="00F24298" w:rsidRPr="004F3764" w:rsidRDefault="00F24298" w:rsidP="008E4F21">
            <w:pPr>
              <w:jc w:val="both"/>
              <w:rPr>
                <w:rFonts w:ascii="Verdana" w:hAnsi="Verdana"/>
                <w:b/>
                <w:sz w:val="20"/>
                <w:szCs w:val="20"/>
              </w:rPr>
            </w:pPr>
            <w:r w:rsidRPr="004F3764">
              <w:rPr>
                <w:rFonts w:ascii="Verdana" w:hAnsi="Verdana"/>
                <w:b/>
                <w:sz w:val="20"/>
                <w:szCs w:val="20"/>
              </w:rPr>
              <w:t xml:space="preserve">Активности пројекта би се реализовале етапно у периоду од септембра до децембра 2020. године. </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План и врсте активности:</w:t>
            </w:r>
          </w:p>
          <w:p w:rsidR="00F24298" w:rsidRDefault="00F24298" w:rsidP="008E4F21">
            <w:pPr>
              <w:jc w:val="both"/>
              <w:rPr>
                <w:rFonts w:ascii="Verdana" w:hAnsi="Verdana"/>
                <w:b/>
                <w:sz w:val="20"/>
                <w:szCs w:val="20"/>
              </w:rPr>
            </w:pPr>
          </w:p>
          <w:p w:rsidR="00F24298" w:rsidRDefault="00F24298" w:rsidP="008E4F21">
            <w:pPr>
              <w:jc w:val="both"/>
              <w:rPr>
                <w:rFonts w:ascii="Verdana" w:hAnsi="Verdana"/>
                <w:b/>
                <w:sz w:val="20"/>
                <w:szCs w:val="20"/>
              </w:rPr>
            </w:pPr>
            <w:r w:rsidRPr="004F3764">
              <w:rPr>
                <w:rFonts w:ascii="Verdana" w:hAnsi="Verdana"/>
                <w:b/>
                <w:sz w:val="20"/>
                <w:szCs w:val="20"/>
              </w:rPr>
              <w:t xml:space="preserve">1. Рестаурација и конзервација дела Лазарa Возаревићa </w:t>
            </w:r>
            <w:r w:rsidRPr="004F3764">
              <w:rPr>
                <w:rFonts w:ascii="Verdana" w:hAnsi="Verdana"/>
                <w:b/>
                <w:i/>
                <w:sz w:val="20"/>
                <w:szCs w:val="20"/>
              </w:rPr>
              <w:t>Невеста</w:t>
            </w:r>
            <w:r w:rsidRPr="004F3764">
              <w:rPr>
                <w:rFonts w:ascii="Verdana" w:hAnsi="Verdana"/>
                <w:b/>
                <w:sz w:val="20"/>
                <w:szCs w:val="20"/>
              </w:rPr>
              <w:t>, 1950: превентивна санација бојеног слоја - стабилизација пукотина; стабилизација платненог носиоца у вакум столу (са перфорираном плочом); површинско чишћење сликаног слоја; рестаурација украсног оквира</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 xml:space="preserve">2. Рестаурација и конзервација дела Лазарa Возаревићa </w:t>
            </w:r>
            <w:r w:rsidRPr="004F3764">
              <w:rPr>
                <w:rFonts w:ascii="Verdana" w:hAnsi="Verdana"/>
                <w:b/>
                <w:i/>
                <w:sz w:val="20"/>
                <w:szCs w:val="20"/>
              </w:rPr>
              <w:t>Материнство I</w:t>
            </w:r>
            <w:r w:rsidRPr="004F3764">
              <w:rPr>
                <w:rFonts w:ascii="Verdana" w:hAnsi="Verdana"/>
                <w:b/>
                <w:sz w:val="20"/>
                <w:szCs w:val="20"/>
              </w:rPr>
              <w:t>, 1963: превентивна санација бојеног слоја; стабилизација платненог носиоца и сликаног слоја у вакум столу (са перфорираном плочом); површинско чишћење сликаног слоја; рестаурација украсног оквира</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 xml:space="preserve">3. Рестаурација и конзервација дела  Божe Илићa </w:t>
            </w:r>
            <w:r w:rsidRPr="004F3764">
              <w:rPr>
                <w:rFonts w:ascii="Verdana" w:hAnsi="Verdana"/>
                <w:b/>
                <w:i/>
                <w:iCs/>
                <w:sz w:val="20"/>
                <w:szCs w:val="20"/>
              </w:rPr>
              <w:t>Младић у шареној кошуљи</w:t>
            </w:r>
            <w:r w:rsidRPr="004F3764">
              <w:rPr>
                <w:rFonts w:ascii="Verdana" w:hAnsi="Verdana"/>
                <w:b/>
                <w:sz w:val="20"/>
                <w:szCs w:val="20"/>
              </w:rPr>
              <w:t>, 1966: превентивна санација сликаног слоја; структурална консолидација слике - а) јутаног носиоца нано целулозом уз третман у вакуум столу – до ефекта поравнања деформација; б) сликаног слоја увођењем 20% раствора консолиданта на воденој бази; површинско чишћење сликаног слоја средствима на воденој бази (рН 6)</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 xml:space="preserve">4. Рестаурација и конзервација дела Стеванa Максимовићa </w:t>
            </w:r>
            <w:r w:rsidRPr="004F3764">
              <w:rPr>
                <w:rFonts w:ascii="Verdana" w:hAnsi="Verdana"/>
                <w:b/>
                <w:i/>
                <w:sz w:val="20"/>
                <w:szCs w:val="20"/>
              </w:rPr>
              <w:t>Моја мајка</w:t>
            </w:r>
            <w:r w:rsidRPr="004F3764">
              <w:rPr>
                <w:rFonts w:ascii="Verdana" w:hAnsi="Verdana"/>
                <w:b/>
                <w:sz w:val="20"/>
                <w:szCs w:val="20"/>
              </w:rPr>
              <w:t>, 1931: превентивна санација сликаног слоја; структурална консолидација слике: а) одвајање платна од картонске подлоге, ивично подлепљивање, третман нано целулозом уз стабилизацију  у вакуум столу и б)консолидација сликаног слоја увођењем 20% раствора консолиданта на воденој бази и стабилизација у вакум столу; пломбирање и ретуш оштећења (акварел бојама); заштитно лакирање; подлепљивање на нови носилац од ланеног платна; напињање на носећи кајл рам; површинско чишћење сликаног слоја; нова опрема – замена украсног рама</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 xml:space="preserve">5. Рестаурација и конзервација дела Стеванa Максимовићa </w:t>
            </w:r>
            <w:r w:rsidRPr="004F3764">
              <w:rPr>
                <w:rFonts w:ascii="Verdana" w:hAnsi="Verdana"/>
                <w:b/>
                <w:i/>
                <w:sz w:val="20"/>
                <w:szCs w:val="20"/>
              </w:rPr>
              <w:t>Аутопортрет</w:t>
            </w:r>
            <w:r w:rsidRPr="004F3764">
              <w:rPr>
                <w:rFonts w:ascii="Verdana" w:hAnsi="Verdana"/>
                <w:b/>
                <w:sz w:val="20"/>
                <w:szCs w:val="20"/>
              </w:rPr>
              <w:t>, 1931: консолидација и стабилизација платненог носиоца (са локалном санацијом процепа) и сликаног слоја у вакум столу; ивично подлепљивање (надоградња платна); санација оштећења и ретуш сликаног слоја уз доњу ивицу слике; површинско чишћење сликаног слоја; чишћење полеђине слике и консолидација ауторског платна са откишељавањем (подизање нивоа рН у платну); израда новог носећег рама са кајлама; урамљивање новим украсним оквиром</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 xml:space="preserve">6. Рестаурација и конзервација дела Стеванa Максимовићa </w:t>
            </w:r>
            <w:r w:rsidRPr="004F3764">
              <w:rPr>
                <w:rFonts w:ascii="Verdana" w:hAnsi="Verdana"/>
                <w:b/>
                <w:i/>
                <w:sz w:val="20"/>
                <w:szCs w:val="20"/>
              </w:rPr>
              <w:t>На води</w:t>
            </w:r>
            <w:r w:rsidRPr="004F3764">
              <w:rPr>
                <w:rFonts w:ascii="Verdana" w:hAnsi="Verdana"/>
                <w:b/>
                <w:sz w:val="20"/>
                <w:szCs w:val="20"/>
              </w:rPr>
              <w:t>, 1958: површинско чишћење сликаног слоја; замена опреме слике, у свему у складу са изгледом оригинала</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 xml:space="preserve">7. Рестаурација и конзервација дела Мариa Маскарелиja </w:t>
            </w:r>
            <w:r w:rsidRPr="004F3764">
              <w:rPr>
                <w:rFonts w:ascii="Verdana" w:hAnsi="Verdana"/>
                <w:b/>
                <w:i/>
                <w:iCs/>
                <w:sz w:val="20"/>
                <w:szCs w:val="20"/>
              </w:rPr>
              <w:t>Између сна и јаве</w:t>
            </w:r>
            <w:r w:rsidRPr="004F3764">
              <w:rPr>
                <w:rFonts w:ascii="Verdana" w:hAnsi="Verdana"/>
                <w:b/>
                <w:sz w:val="20"/>
                <w:szCs w:val="20"/>
              </w:rPr>
              <w:t>, 1961: санација оштећења, пломбирање и ретуш сликаног слоја акварелом; површинско чишћење сликаног слоја; чишћење полеђине слике сувим поступком (сунђер од вулканизиране гуме); рестаурација оквирне лајсне</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 xml:space="preserve">8. Рестаурација и конзервација дела Мариa Маскарелиja </w:t>
            </w:r>
            <w:r w:rsidRPr="004F3764">
              <w:rPr>
                <w:rFonts w:ascii="Verdana" w:hAnsi="Verdana"/>
                <w:b/>
                <w:i/>
                <w:iCs/>
                <w:sz w:val="20"/>
                <w:szCs w:val="20"/>
              </w:rPr>
              <w:t>Изгубљено</w:t>
            </w:r>
            <w:r w:rsidRPr="004F3764">
              <w:rPr>
                <w:rFonts w:ascii="Verdana" w:hAnsi="Verdana"/>
                <w:b/>
                <w:sz w:val="20"/>
                <w:szCs w:val="20"/>
              </w:rPr>
              <w:t>, 1969: дотезање платна размицањем носећег рама; провера стабилности сликаног слоја - уколико је слој стабилан биће примењено суво чишћење (гумицом у праху); чишћење полеђине слике, сувим поступком; рестаурација оквирне лајсне</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9. Рестаура</w:t>
            </w:r>
            <w:r>
              <w:rPr>
                <w:rFonts w:ascii="Verdana" w:hAnsi="Verdana"/>
                <w:b/>
                <w:sz w:val="20"/>
                <w:szCs w:val="20"/>
              </w:rPr>
              <w:t>ција и конзервација дела Петра</w:t>
            </w:r>
            <w:r w:rsidRPr="004F3764">
              <w:rPr>
                <w:rFonts w:ascii="Verdana" w:hAnsi="Verdana"/>
                <w:b/>
                <w:sz w:val="20"/>
                <w:szCs w:val="20"/>
              </w:rPr>
              <w:t xml:space="preserve"> Омчикуса </w:t>
            </w:r>
            <w:r w:rsidRPr="004F3764">
              <w:rPr>
                <w:rFonts w:ascii="Verdana" w:hAnsi="Verdana"/>
                <w:b/>
                <w:i/>
                <w:sz w:val="20"/>
                <w:szCs w:val="20"/>
              </w:rPr>
              <w:t>Портрет Јелене Бокшан</w:t>
            </w:r>
            <w:r w:rsidRPr="004F3764">
              <w:rPr>
                <w:rFonts w:ascii="Verdana" w:hAnsi="Verdana"/>
                <w:b/>
                <w:sz w:val="20"/>
                <w:szCs w:val="20"/>
              </w:rPr>
              <w:t>, 1949: стабилизација носиоца постављањем структурисаног картона са полеђине; санација и консолидација оштећења сликаног слоја заједно са платненим носиоцем (са лица); ретуш бојеног слоја са реконструкцијом (текстурална моделација); површинско чишћење сликаног слоја; рестаурација оквирне лајсне у циљу постизања веће хармоничности слике са опремом</w:t>
            </w:r>
          </w:p>
          <w:p w:rsidR="00F24298" w:rsidRDefault="00F24298" w:rsidP="008E4F21">
            <w:pPr>
              <w:jc w:val="both"/>
              <w:rPr>
                <w:rFonts w:ascii="Verdana" w:hAnsi="Verdana"/>
                <w:b/>
                <w:sz w:val="20"/>
                <w:szCs w:val="20"/>
              </w:rPr>
            </w:pPr>
          </w:p>
          <w:p w:rsidR="00F24298" w:rsidRPr="004F3764" w:rsidRDefault="00F24298" w:rsidP="008E4F21">
            <w:pPr>
              <w:jc w:val="both"/>
              <w:rPr>
                <w:rFonts w:ascii="Verdana" w:hAnsi="Verdana"/>
                <w:b/>
                <w:sz w:val="20"/>
                <w:szCs w:val="20"/>
              </w:rPr>
            </w:pPr>
            <w:r w:rsidRPr="004F3764">
              <w:rPr>
                <w:rFonts w:ascii="Verdana" w:hAnsi="Verdana"/>
                <w:b/>
                <w:sz w:val="20"/>
                <w:szCs w:val="20"/>
              </w:rPr>
              <w:t>10. Р</w:t>
            </w:r>
            <w:r>
              <w:rPr>
                <w:rFonts w:ascii="Verdana" w:hAnsi="Verdana"/>
                <w:b/>
                <w:sz w:val="20"/>
                <w:szCs w:val="20"/>
              </w:rPr>
              <w:t>естаурација и конзервација дела</w:t>
            </w:r>
            <w:r w:rsidRPr="004F3764">
              <w:rPr>
                <w:rFonts w:ascii="Verdana" w:hAnsi="Verdana"/>
                <w:b/>
                <w:sz w:val="20"/>
                <w:szCs w:val="20"/>
              </w:rPr>
              <w:t xml:space="preserve"> Зорана Петровића </w:t>
            </w:r>
            <w:r w:rsidRPr="004F3764">
              <w:rPr>
                <w:rFonts w:ascii="Verdana" w:hAnsi="Verdana"/>
                <w:b/>
                <w:i/>
                <w:sz w:val="20"/>
                <w:szCs w:val="20"/>
              </w:rPr>
              <w:t>Бели фриз</w:t>
            </w:r>
            <w:r w:rsidRPr="004F3764">
              <w:rPr>
                <w:rFonts w:ascii="Verdana" w:hAnsi="Verdana"/>
                <w:b/>
                <w:sz w:val="20"/>
                <w:szCs w:val="20"/>
              </w:rPr>
              <w:t xml:space="preserve">, 1960: фиксирање, пломбирање и ретуш оштећења сликаног слоја; површинско чишћење сликаног слоја; санација налепница </w:t>
            </w:r>
          </w:p>
          <w:p w:rsidR="00F24298" w:rsidRDefault="00F24298" w:rsidP="008E4F21">
            <w:pPr>
              <w:jc w:val="both"/>
              <w:rPr>
                <w:rFonts w:ascii="Verdana" w:hAnsi="Verdana"/>
                <w:b/>
                <w:sz w:val="20"/>
                <w:szCs w:val="20"/>
              </w:rPr>
            </w:pPr>
            <w:r w:rsidRPr="004F3764">
              <w:rPr>
                <w:rFonts w:ascii="Verdana" w:hAnsi="Verdana"/>
                <w:b/>
                <w:sz w:val="20"/>
                <w:szCs w:val="20"/>
              </w:rPr>
              <w:t>(документација о кретањима слике ради излагања мимо матичне галерије); рестаурација украсне лајсне</w:t>
            </w:r>
          </w:p>
          <w:p w:rsidR="00F24298" w:rsidRPr="004F3764" w:rsidRDefault="00F24298" w:rsidP="008E4F21">
            <w:pPr>
              <w:jc w:val="both"/>
              <w:rPr>
                <w:rFonts w:ascii="Verdana" w:hAnsi="Verdana"/>
                <w:b/>
                <w:sz w:val="20"/>
                <w:szCs w:val="20"/>
              </w:rPr>
            </w:pPr>
          </w:p>
          <w:p w:rsidR="00F24298" w:rsidRDefault="00F24298" w:rsidP="008E4F21">
            <w:pPr>
              <w:jc w:val="both"/>
              <w:rPr>
                <w:rFonts w:ascii="Verdana" w:hAnsi="Verdana"/>
                <w:b/>
                <w:sz w:val="20"/>
                <w:szCs w:val="20"/>
                <w:lang w:val="sr-Cyrl-CS"/>
              </w:rPr>
            </w:pPr>
          </w:p>
          <w:p w:rsidR="00F24298" w:rsidRPr="004F3764" w:rsidRDefault="00F24298" w:rsidP="008E4F21">
            <w:pPr>
              <w:jc w:val="both"/>
              <w:rPr>
                <w:rFonts w:ascii="Verdana" w:hAnsi="Verdana"/>
                <w:b/>
                <w:sz w:val="20"/>
                <w:szCs w:val="20"/>
                <w:lang w:val="sr-Cyrl-CS"/>
              </w:rPr>
            </w:pPr>
            <w:r w:rsidRPr="004F3764">
              <w:rPr>
                <w:rFonts w:ascii="Verdana" w:hAnsi="Verdana"/>
                <w:b/>
                <w:sz w:val="20"/>
                <w:szCs w:val="20"/>
                <w:lang w:val="sr-Cyrl-CS"/>
              </w:rPr>
              <w:t>Индикатори:</w:t>
            </w:r>
          </w:p>
          <w:p w:rsidR="00F24298" w:rsidRPr="004F3764" w:rsidRDefault="00F24298" w:rsidP="008E4F21">
            <w:pPr>
              <w:jc w:val="both"/>
              <w:rPr>
                <w:rFonts w:ascii="Verdana" w:hAnsi="Verdana"/>
                <w:b/>
                <w:sz w:val="20"/>
                <w:szCs w:val="20"/>
                <w:lang w:val="sr-Cyrl-CS"/>
              </w:rPr>
            </w:pPr>
            <w:r w:rsidRPr="004F3764">
              <w:rPr>
                <w:rFonts w:ascii="Verdana" w:hAnsi="Verdana"/>
                <w:b/>
                <w:sz w:val="20"/>
                <w:szCs w:val="20"/>
                <w:lang w:val="sr-Cyrl-CS"/>
              </w:rPr>
              <w:t xml:space="preserve">Успешно реализовани </w:t>
            </w:r>
            <w:r w:rsidRPr="004F3764">
              <w:rPr>
                <w:rFonts w:ascii="Verdana" w:hAnsi="Verdana"/>
                <w:b/>
                <w:bCs/>
                <w:iCs/>
                <w:sz w:val="20"/>
                <w:szCs w:val="20"/>
                <w:lang w:val="sr-Cyrl-CS"/>
              </w:rPr>
              <w:t xml:space="preserve">конзерватроско–рестураторски радови на делима и њихова презентација у оквиру </w:t>
            </w:r>
            <w:r>
              <w:rPr>
                <w:rFonts w:ascii="Verdana" w:hAnsi="Verdana"/>
                <w:b/>
                <w:bCs/>
                <w:iCs/>
                <w:sz w:val="20"/>
                <w:szCs w:val="20"/>
                <w:lang w:val="sr-Cyrl-CS"/>
              </w:rPr>
              <w:t>Сталне поставке</w:t>
            </w:r>
            <w:r w:rsidRPr="004F3764">
              <w:rPr>
                <w:rFonts w:ascii="Verdana" w:hAnsi="Verdana"/>
                <w:b/>
                <w:bCs/>
                <w:iCs/>
                <w:sz w:val="20"/>
                <w:szCs w:val="20"/>
                <w:lang w:val="sr-Cyrl-CS"/>
              </w:rPr>
              <w:t>.</w:t>
            </w:r>
          </w:p>
          <w:p w:rsidR="00F24298" w:rsidRPr="004F3764" w:rsidRDefault="00F24298" w:rsidP="008E4F21">
            <w:pPr>
              <w:jc w:val="both"/>
              <w:rPr>
                <w:rFonts w:ascii="Verdana" w:hAnsi="Verdana"/>
                <w:b/>
                <w:sz w:val="20"/>
                <w:szCs w:val="20"/>
              </w:rPr>
            </w:pPr>
          </w:p>
        </w:tc>
      </w:tr>
      <w:tr w:rsidR="00F24298" w:rsidTr="008E4F21">
        <w:trPr>
          <w:gridAfter w:val="1"/>
          <w:wAfter w:w="186" w:type="dxa"/>
          <w:trHeight w:val="259"/>
        </w:trPr>
        <w:tc>
          <w:tcPr>
            <w:tcW w:w="10728" w:type="dxa"/>
          </w:tcPr>
          <w:p w:rsidR="00F24298" w:rsidRDefault="00F24298" w:rsidP="008E4F21">
            <w:pPr>
              <w:snapToGrid w:val="0"/>
              <w:jc w:val="both"/>
              <w:rPr>
                <w:rFonts w:ascii="Verdana" w:hAnsi="Verdana"/>
                <w:b/>
                <w:sz w:val="20"/>
                <w:szCs w:val="20"/>
                <w:lang w:val="sr-Cyrl-CS"/>
              </w:rPr>
            </w:pPr>
          </w:p>
          <w:p w:rsidR="00F24298" w:rsidRDefault="00F24298" w:rsidP="008E4F21">
            <w:pPr>
              <w:snapToGrid w:val="0"/>
              <w:jc w:val="both"/>
              <w:rPr>
                <w:rFonts w:ascii="Verdana" w:hAnsi="Verdana"/>
                <w:b/>
                <w:sz w:val="20"/>
                <w:szCs w:val="20"/>
                <w:lang w:val="sr-Cyrl-CS"/>
              </w:rPr>
            </w:pPr>
          </w:p>
          <w:p w:rsidR="00F24298" w:rsidRPr="00D52C89" w:rsidRDefault="00F24298" w:rsidP="008E4F21">
            <w:pPr>
              <w:snapToGrid w:val="0"/>
              <w:jc w:val="both"/>
              <w:rPr>
                <w:rFonts w:ascii="Verdana" w:hAnsi="Verdana"/>
                <w:b/>
                <w:sz w:val="20"/>
                <w:szCs w:val="20"/>
                <w:lang w:val="sr-Cyrl-CS"/>
              </w:rPr>
            </w:pPr>
          </w:p>
        </w:tc>
      </w:tr>
      <w:tr w:rsidR="00F24298" w:rsidTr="008E4F21">
        <w:trPr>
          <w:gridAfter w:val="1"/>
          <w:wAfter w:w="186" w:type="dxa"/>
        </w:trPr>
        <w:tc>
          <w:tcPr>
            <w:tcW w:w="10728" w:type="dxa"/>
          </w:tcPr>
          <w:p w:rsidR="00F24298" w:rsidRDefault="00F24298" w:rsidP="008E4F21">
            <w:pPr>
              <w:jc w:val="both"/>
            </w:pPr>
          </w:p>
        </w:tc>
      </w:tr>
      <w:tr w:rsidR="00F24298" w:rsidTr="008E4F21">
        <w:trPr>
          <w:gridAfter w:val="1"/>
          <w:wAfter w:w="186" w:type="dxa"/>
        </w:trPr>
        <w:tc>
          <w:tcPr>
            <w:tcW w:w="10728" w:type="dxa"/>
          </w:tcPr>
          <w:p w:rsidR="00F24298" w:rsidRDefault="00F24298" w:rsidP="008E4F21">
            <w:pPr>
              <w:jc w:val="both"/>
              <w:rPr>
                <w:rFonts w:ascii="Verdana" w:hAnsi="Verdana" w:cs="Verdana"/>
                <w:b/>
                <w:sz w:val="20"/>
                <w:szCs w:val="20"/>
                <w:lang w:val="sr-Cyrl-CS"/>
              </w:rPr>
            </w:pPr>
            <w:r>
              <w:rPr>
                <w:rFonts w:ascii="Verdana" w:hAnsi="Verdana" w:cs="Verdana"/>
                <w:b/>
                <w:sz w:val="20"/>
                <w:szCs w:val="20"/>
                <w:lang w:val="sr-Cyrl-CS"/>
              </w:rPr>
              <w:t>ПЈ. 13</w:t>
            </w:r>
            <w:r>
              <w:rPr>
                <w:rFonts w:ascii="Verdana" w:hAnsi="Verdana" w:cs="Verdana"/>
                <w:b/>
                <w:sz w:val="20"/>
                <w:szCs w:val="20"/>
              </w:rPr>
              <w:t>.</w:t>
            </w:r>
            <w:r>
              <w:rPr>
                <w:rFonts w:ascii="Verdana" w:hAnsi="Verdana" w:cs="Verdana"/>
                <w:b/>
                <w:sz w:val="20"/>
                <w:szCs w:val="20"/>
                <w:lang w:val="sr-Cyrl-CS"/>
              </w:rPr>
              <w:t xml:space="preserve"> Урамљивање слика Бошка Петровића </w:t>
            </w:r>
          </w:p>
          <w:p w:rsidR="00F24298" w:rsidRDefault="00F24298" w:rsidP="008E4F21">
            <w:pPr>
              <w:spacing w:line="360" w:lineRule="auto"/>
              <w:jc w:val="both"/>
              <w:rPr>
                <w:rFonts w:ascii="Verdana" w:hAnsi="Verdana" w:cs="Arial"/>
                <w:b/>
                <w:bCs/>
                <w:sz w:val="20"/>
                <w:szCs w:val="20"/>
                <w:lang w:val="sr-Cyrl-CS"/>
              </w:rPr>
            </w:pPr>
          </w:p>
          <w:p w:rsidR="00F24298" w:rsidRDefault="00F24298" w:rsidP="008E4F21">
            <w:pPr>
              <w:jc w:val="both"/>
              <w:rPr>
                <w:rFonts w:ascii="Verdana" w:hAnsi="Verdana" w:cs="Arial"/>
                <w:b/>
                <w:bCs/>
                <w:sz w:val="20"/>
                <w:szCs w:val="20"/>
                <w:lang w:val="sr-Cyrl-CS"/>
              </w:rPr>
            </w:pPr>
            <w:r>
              <w:rPr>
                <w:rFonts w:ascii="Verdana" w:hAnsi="Verdana" w:cs="Arial"/>
                <w:b/>
                <w:bCs/>
                <w:sz w:val="20"/>
                <w:szCs w:val="20"/>
                <w:lang w:val="sr-Cyrl-CS"/>
              </w:rPr>
              <w:t xml:space="preserve">Руководилац пројекта: </w:t>
            </w:r>
            <w:r w:rsidRPr="00F60A2A">
              <w:rPr>
                <w:rFonts w:ascii="Verdana" w:hAnsi="Verdana" w:cs="Arial"/>
                <w:b/>
                <w:bCs/>
                <w:sz w:val="20"/>
                <w:szCs w:val="20"/>
                <w:lang w:val="sr-Cyrl-CS"/>
              </w:rPr>
              <w:t xml:space="preserve">Јованка Столић, </w:t>
            </w:r>
            <w:r>
              <w:rPr>
                <w:rFonts w:ascii="Verdana" w:hAnsi="Verdana" w:cs="Arial"/>
                <w:b/>
                <w:bCs/>
                <w:sz w:val="20"/>
                <w:szCs w:val="20"/>
                <w:lang w:val="sr-Cyrl-CS"/>
              </w:rPr>
              <w:t>музејски саветник</w:t>
            </w:r>
          </w:p>
          <w:p w:rsidR="00F24298" w:rsidRDefault="00F24298" w:rsidP="008E4F21">
            <w:pPr>
              <w:jc w:val="both"/>
              <w:rPr>
                <w:rFonts w:ascii="Verdana" w:hAnsi="Verdana" w:cs="Arial"/>
                <w:b/>
                <w:bCs/>
                <w:sz w:val="20"/>
                <w:szCs w:val="20"/>
                <w:lang w:val="sr-Cyrl-CS"/>
              </w:rPr>
            </w:pPr>
          </w:p>
          <w:p w:rsidR="00F24298" w:rsidRPr="004F3764" w:rsidRDefault="00F24298" w:rsidP="008E4F21">
            <w:pPr>
              <w:jc w:val="both"/>
              <w:rPr>
                <w:rFonts w:ascii="Verdana" w:hAnsi="Verdana" w:cs="Arial"/>
                <w:b/>
                <w:bCs/>
                <w:sz w:val="20"/>
                <w:szCs w:val="20"/>
                <w:lang w:val="sr-Cyrl-CS"/>
              </w:rPr>
            </w:pPr>
            <w:r w:rsidRPr="004F3764">
              <w:rPr>
                <w:rFonts w:ascii="Verdana" w:hAnsi="Verdana" w:cs="Arial"/>
                <w:b/>
                <w:bCs/>
                <w:sz w:val="20"/>
                <w:szCs w:val="20"/>
                <w:lang w:val="sr-Cyrl-CS"/>
              </w:rPr>
              <w:t>Циљ:</w:t>
            </w:r>
          </w:p>
          <w:p w:rsidR="00F24298" w:rsidRDefault="00F24298" w:rsidP="008E4F21">
            <w:pPr>
              <w:jc w:val="both"/>
              <w:rPr>
                <w:rFonts w:ascii="Verdana" w:hAnsi="Verdana" w:cs="Arial"/>
                <w:b/>
                <w:bCs/>
                <w:sz w:val="20"/>
                <w:szCs w:val="20"/>
                <w:lang w:val="sr-Cyrl-CS"/>
              </w:rPr>
            </w:pPr>
            <w:r w:rsidRPr="004F3764">
              <w:rPr>
                <w:rFonts w:ascii="Verdana" w:hAnsi="Verdana" w:cs="Arial"/>
                <w:b/>
                <w:bCs/>
                <w:sz w:val="20"/>
                <w:szCs w:val="20"/>
                <w:lang w:val="sr-Cyrl-CS"/>
              </w:rPr>
              <w:t xml:space="preserve">Како би се адекватно очувала дела </w:t>
            </w:r>
            <w:r>
              <w:rPr>
                <w:rFonts w:ascii="Verdana" w:hAnsi="Verdana" w:cs="Arial"/>
                <w:b/>
                <w:bCs/>
                <w:sz w:val="20"/>
                <w:szCs w:val="20"/>
                <w:lang w:val="sr-Cyrl-CS"/>
              </w:rPr>
              <w:t xml:space="preserve">Бошка Петровића из фонда Поклон збирке, </w:t>
            </w:r>
            <w:r w:rsidRPr="004F3764">
              <w:rPr>
                <w:rFonts w:ascii="Verdana" w:hAnsi="Verdana" w:cs="Arial"/>
                <w:b/>
                <w:bCs/>
                <w:sz w:val="20"/>
                <w:szCs w:val="20"/>
                <w:lang w:val="sr-Cyrl-CS"/>
              </w:rPr>
              <w:t xml:space="preserve">потребно је </w:t>
            </w:r>
            <w:r>
              <w:rPr>
                <w:rFonts w:ascii="Verdana" w:hAnsi="Verdana" w:cs="Arial"/>
                <w:b/>
                <w:bCs/>
                <w:sz w:val="20"/>
                <w:szCs w:val="20"/>
                <w:lang w:val="sr-Cyrl-CS"/>
              </w:rPr>
              <w:t>израдити адекватне рамове и урамити дела.</w:t>
            </w:r>
          </w:p>
          <w:p w:rsidR="00F24298" w:rsidRPr="00F60A2A" w:rsidRDefault="00F24298" w:rsidP="008E4F21">
            <w:pPr>
              <w:jc w:val="both"/>
              <w:rPr>
                <w:rFonts w:ascii="Verdana" w:hAnsi="Verdana" w:cs="Arial"/>
                <w:b/>
                <w:bCs/>
                <w:sz w:val="20"/>
                <w:szCs w:val="20"/>
                <w:lang w:val="sr-Cyrl-CS"/>
              </w:rPr>
            </w:pPr>
          </w:p>
          <w:p w:rsidR="00F24298" w:rsidRDefault="00F24298" w:rsidP="008E4F21">
            <w:pPr>
              <w:ind w:left="720" w:hanging="720"/>
              <w:jc w:val="both"/>
              <w:rPr>
                <w:rFonts w:ascii="Verdana" w:hAnsi="Verdana" w:cs="Arial"/>
                <w:b/>
                <w:bCs/>
                <w:sz w:val="20"/>
                <w:szCs w:val="20"/>
                <w:lang w:val="sr-Cyrl-CS"/>
              </w:rPr>
            </w:pPr>
          </w:p>
          <w:p w:rsidR="00F24298" w:rsidRDefault="00F24298" w:rsidP="008E4F21">
            <w:pPr>
              <w:ind w:left="720" w:hanging="720"/>
              <w:jc w:val="both"/>
              <w:rPr>
                <w:rFonts w:ascii="Verdana" w:hAnsi="Verdana" w:cs="Arial"/>
                <w:b/>
                <w:bCs/>
                <w:sz w:val="20"/>
                <w:szCs w:val="20"/>
                <w:lang w:val="sr-Cyrl-CS"/>
              </w:rPr>
            </w:pPr>
            <w:r w:rsidRPr="00F60A2A">
              <w:rPr>
                <w:rFonts w:ascii="Verdana" w:hAnsi="Verdana" w:cs="Arial"/>
                <w:b/>
                <w:bCs/>
                <w:sz w:val="20"/>
                <w:szCs w:val="20"/>
                <w:lang w:val="sr-Cyrl-CS"/>
              </w:rPr>
              <w:t>Место и време реализације:</w:t>
            </w:r>
          </w:p>
          <w:p w:rsidR="00F24298" w:rsidRDefault="00F24298" w:rsidP="008E4F21">
            <w:pPr>
              <w:ind w:left="720" w:hanging="720"/>
              <w:jc w:val="both"/>
              <w:rPr>
                <w:rFonts w:ascii="Verdana" w:hAnsi="Verdana" w:cs="Arial"/>
                <w:b/>
                <w:bCs/>
                <w:sz w:val="20"/>
                <w:szCs w:val="20"/>
                <w:lang w:val="sr-Cyrl-CS"/>
              </w:rPr>
            </w:pPr>
            <w:r>
              <w:rPr>
                <w:rFonts w:ascii="Verdana" w:hAnsi="Verdana" w:cs="Arial"/>
                <w:b/>
                <w:bCs/>
                <w:sz w:val="20"/>
                <w:szCs w:val="20"/>
                <w:lang w:val="sr-Cyrl-CS"/>
              </w:rPr>
              <w:t>Галерија</w:t>
            </w:r>
            <w:r w:rsidRPr="00F60A2A">
              <w:rPr>
                <w:rFonts w:ascii="Verdana" w:hAnsi="Verdana" w:cs="Arial"/>
                <w:b/>
                <w:bCs/>
                <w:sz w:val="20"/>
                <w:szCs w:val="20"/>
                <w:lang w:val="sr-Cyrl-CS"/>
              </w:rPr>
              <w:t xml:space="preserve"> ликовне уметнос</w:t>
            </w:r>
            <w:r>
              <w:rPr>
                <w:rFonts w:ascii="Verdana" w:hAnsi="Verdana" w:cs="Arial"/>
                <w:b/>
                <w:bCs/>
                <w:sz w:val="20"/>
                <w:szCs w:val="20"/>
                <w:lang w:val="sr-Cyrl-CS"/>
              </w:rPr>
              <w:t>ти поклон збирка Рајка Мамузића, 2020.</w:t>
            </w:r>
          </w:p>
          <w:p w:rsidR="00F24298" w:rsidRDefault="00F24298" w:rsidP="008E4F21">
            <w:pPr>
              <w:jc w:val="both"/>
              <w:rPr>
                <w:rFonts w:ascii="Verdana" w:hAnsi="Verdana" w:cs="Arial"/>
                <w:b/>
                <w:bCs/>
                <w:sz w:val="20"/>
                <w:szCs w:val="20"/>
                <w:lang w:val="sr-Cyrl-CS"/>
              </w:rPr>
            </w:pPr>
          </w:p>
          <w:p w:rsidR="00F24298" w:rsidRDefault="00F24298" w:rsidP="008E4F21">
            <w:pPr>
              <w:jc w:val="both"/>
              <w:rPr>
                <w:rFonts w:ascii="Verdana" w:hAnsi="Verdana" w:cs="Arial"/>
                <w:b/>
                <w:bCs/>
                <w:sz w:val="20"/>
                <w:szCs w:val="20"/>
                <w:lang w:val="sr-Cyrl-CS"/>
              </w:rPr>
            </w:pPr>
            <w:r>
              <w:rPr>
                <w:rFonts w:ascii="Verdana" w:hAnsi="Verdana" w:cs="Arial"/>
                <w:b/>
                <w:bCs/>
                <w:sz w:val="20"/>
                <w:szCs w:val="20"/>
                <w:lang w:val="sr-Cyrl-CS"/>
              </w:rPr>
              <w:t>Опис:</w:t>
            </w:r>
          </w:p>
          <w:p w:rsidR="00F24298" w:rsidRDefault="00F24298" w:rsidP="008E4F21">
            <w:pPr>
              <w:jc w:val="both"/>
              <w:rPr>
                <w:rFonts w:ascii="Verdana" w:hAnsi="Verdana" w:cs="Arial Black"/>
                <w:b/>
                <w:bCs/>
                <w:sz w:val="20"/>
                <w:szCs w:val="20"/>
                <w:lang w:val="sr-Cyrl-CS"/>
              </w:rPr>
            </w:pPr>
            <w:r>
              <w:rPr>
                <w:rFonts w:ascii="Verdana" w:hAnsi="Verdana" w:cs="Arial Black"/>
                <w:b/>
                <w:bCs/>
                <w:sz w:val="20"/>
                <w:szCs w:val="20"/>
                <w:lang w:val="sr-Cyrl-CS"/>
              </w:rPr>
              <w:t xml:space="preserve">Садашњи  рамови  на сликама су неодговарајући, услед руковања уметничким делима картонски носиоци при крајевима су постали порозни и трошни, постоји бојазан да ће се и бојени слој при крајевима оштетити. Потребно је извршити прерамљивање и заштиту слике.   </w:t>
            </w:r>
          </w:p>
          <w:p w:rsidR="00F24298" w:rsidRDefault="00F24298" w:rsidP="008E4F21">
            <w:pPr>
              <w:jc w:val="both"/>
              <w:rPr>
                <w:rFonts w:ascii="Verdana" w:hAnsi="Verdana" w:cs="Arial Black"/>
                <w:b/>
                <w:bCs/>
                <w:sz w:val="20"/>
                <w:szCs w:val="20"/>
                <w:lang w:val="sr-Cyrl-CS"/>
              </w:rPr>
            </w:pPr>
          </w:p>
          <w:p w:rsidR="00F24298" w:rsidRPr="004F3764" w:rsidRDefault="00F24298" w:rsidP="008E4F21">
            <w:pPr>
              <w:jc w:val="both"/>
              <w:rPr>
                <w:rFonts w:ascii="Verdana" w:hAnsi="Verdana" w:cs="Arial"/>
                <w:b/>
                <w:bCs/>
                <w:sz w:val="20"/>
                <w:szCs w:val="20"/>
                <w:lang w:val="sr-Cyrl-CS"/>
              </w:rPr>
            </w:pPr>
            <w:r w:rsidRPr="004F3764">
              <w:rPr>
                <w:rFonts w:ascii="Verdana" w:hAnsi="Verdana" w:cs="Arial"/>
                <w:b/>
                <w:bCs/>
                <w:sz w:val="20"/>
                <w:szCs w:val="20"/>
                <w:lang w:val="sr-Cyrl-CS"/>
              </w:rPr>
              <w:t>Индикатори:</w:t>
            </w:r>
          </w:p>
          <w:p w:rsidR="00F24298" w:rsidRPr="004F3764" w:rsidRDefault="00F24298" w:rsidP="008E4F21">
            <w:pPr>
              <w:jc w:val="both"/>
              <w:rPr>
                <w:rFonts w:ascii="Verdana" w:hAnsi="Verdana" w:cs="Arial"/>
                <w:b/>
                <w:bCs/>
                <w:sz w:val="20"/>
                <w:szCs w:val="20"/>
                <w:lang w:val="sr-Cyrl-CS"/>
              </w:rPr>
            </w:pPr>
            <w:r w:rsidRPr="004F3764">
              <w:rPr>
                <w:rFonts w:ascii="Verdana" w:hAnsi="Verdana" w:cs="Arial"/>
                <w:b/>
                <w:bCs/>
                <w:sz w:val="20"/>
                <w:szCs w:val="20"/>
                <w:lang w:val="sr-Cyrl-CS"/>
              </w:rPr>
              <w:t xml:space="preserve">Успешно реализовани </w:t>
            </w:r>
            <w:r>
              <w:rPr>
                <w:rFonts w:ascii="Verdana" w:hAnsi="Verdana" w:cs="Arial"/>
                <w:b/>
                <w:bCs/>
                <w:iCs/>
                <w:sz w:val="20"/>
                <w:szCs w:val="20"/>
                <w:lang w:val="sr-Cyrl-CS"/>
              </w:rPr>
              <w:t>урамљивачки</w:t>
            </w:r>
            <w:r w:rsidRPr="004F3764">
              <w:rPr>
                <w:rFonts w:ascii="Verdana" w:hAnsi="Verdana" w:cs="Arial"/>
                <w:b/>
                <w:bCs/>
                <w:iCs/>
                <w:sz w:val="20"/>
                <w:szCs w:val="20"/>
                <w:lang w:val="sr-Cyrl-CS"/>
              </w:rPr>
              <w:t xml:space="preserve"> радови на делима и њихова презентација у оквиру Сталне поставке</w:t>
            </w:r>
            <w:r>
              <w:rPr>
                <w:rFonts w:ascii="Verdana" w:hAnsi="Verdana" w:cs="Arial"/>
                <w:b/>
                <w:bCs/>
                <w:iCs/>
                <w:sz w:val="20"/>
                <w:szCs w:val="20"/>
                <w:lang w:val="sr-Cyrl-CS"/>
              </w:rPr>
              <w:t xml:space="preserve"> или адекватно складиштење у просторијама депоа</w:t>
            </w:r>
            <w:r w:rsidRPr="004F3764">
              <w:rPr>
                <w:rFonts w:ascii="Verdana" w:hAnsi="Verdana" w:cs="Arial"/>
                <w:b/>
                <w:bCs/>
                <w:iCs/>
                <w:sz w:val="20"/>
                <w:szCs w:val="20"/>
                <w:lang w:val="sr-Cyrl-CS"/>
              </w:rPr>
              <w:t>.</w:t>
            </w:r>
          </w:p>
          <w:p w:rsidR="00F24298" w:rsidRPr="00CD4CFF" w:rsidRDefault="00F24298" w:rsidP="008E4F21">
            <w:pPr>
              <w:jc w:val="both"/>
              <w:rPr>
                <w:rFonts w:ascii="Verdana" w:hAnsi="Verdana" w:cs="Arial"/>
                <w:b/>
                <w:bCs/>
                <w:sz w:val="20"/>
                <w:szCs w:val="20"/>
                <w:lang w:val="sr-Cyrl-CS"/>
              </w:rPr>
            </w:pPr>
          </w:p>
          <w:p w:rsidR="00F24298" w:rsidRPr="00775F4D" w:rsidRDefault="00F24298" w:rsidP="008E4F21">
            <w:pPr>
              <w:ind w:firstLine="708"/>
              <w:jc w:val="both"/>
              <w:rPr>
                <w:rFonts w:ascii="Verdana" w:hAnsi="Verdana" w:cs="Arial Black"/>
                <w:b/>
                <w:bCs/>
                <w:sz w:val="20"/>
                <w:szCs w:val="20"/>
                <w:lang w:val="sr-Cyrl-CS"/>
              </w:rPr>
            </w:pPr>
            <w:r>
              <w:rPr>
                <w:rFonts w:ascii="Verdana" w:hAnsi="Verdana" w:cs="Arial Black"/>
                <w:b/>
                <w:bCs/>
                <w:sz w:val="20"/>
                <w:szCs w:val="20"/>
                <w:lang w:val="sr-Cyrl-CS"/>
              </w:rPr>
              <w:t xml:space="preserve">  </w:t>
            </w:r>
          </w:p>
          <w:p w:rsidR="00F24298" w:rsidRDefault="00F24298" w:rsidP="008E4F21">
            <w:pPr>
              <w:jc w:val="both"/>
              <w:rPr>
                <w:rFonts w:ascii="Verdana" w:hAnsi="Verdana" w:cs="Verdana"/>
                <w:b/>
                <w:sz w:val="20"/>
                <w:szCs w:val="20"/>
                <w:lang w:val="sr-Cyrl-CS"/>
              </w:rPr>
            </w:pPr>
          </w:p>
          <w:p w:rsidR="00F24298" w:rsidRPr="00D52C89" w:rsidRDefault="00F24298" w:rsidP="008E4F21">
            <w:pPr>
              <w:jc w:val="both"/>
              <w:rPr>
                <w:rFonts w:ascii="Verdana" w:hAnsi="Verdana" w:cs="Verdana"/>
                <w:b/>
                <w:sz w:val="20"/>
                <w:szCs w:val="20"/>
                <w:lang w:val="sr-Cyrl-CS"/>
              </w:rPr>
            </w:pPr>
          </w:p>
        </w:tc>
      </w:tr>
      <w:tr w:rsidR="00F24298" w:rsidTr="008E4F21">
        <w:trPr>
          <w:gridAfter w:val="1"/>
          <w:wAfter w:w="186" w:type="dxa"/>
        </w:trPr>
        <w:tc>
          <w:tcPr>
            <w:tcW w:w="10728" w:type="dxa"/>
          </w:tcPr>
          <w:p w:rsidR="00F24298"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lang w:val="sr-Cyrl-CS"/>
              </w:rPr>
            </w:pPr>
          </w:p>
          <w:p w:rsidR="00F24298" w:rsidRPr="008F1BCD" w:rsidRDefault="00F24298" w:rsidP="008E4F21">
            <w:pPr>
              <w:jc w:val="both"/>
              <w:rPr>
                <w:rFonts w:ascii="Verdana" w:hAnsi="Verdana" w:cs="Verdana"/>
                <w:b/>
                <w:sz w:val="20"/>
                <w:szCs w:val="20"/>
                <w:lang w:val="sr-Cyrl-CS"/>
              </w:rPr>
            </w:pPr>
            <w:r w:rsidRPr="008F1BCD">
              <w:rPr>
                <w:rFonts w:ascii="Verdana" w:hAnsi="Verdana" w:cs="Verdana"/>
                <w:b/>
                <w:sz w:val="20"/>
                <w:szCs w:val="20"/>
                <w:lang w:val="sr-Cyrl-CS"/>
              </w:rPr>
              <w:t xml:space="preserve">ПЈ </w:t>
            </w:r>
            <w:r>
              <w:rPr>
                <w:rFonts w:ascii="Verdana" w:hAnsi="Verdana" w:cs="Verdana"/>
                <w:b/>
                <w:sz w:val="20"/>
                <w:szCs w:val="20"/>
                <w:lang w:val="sr-Cyrl-CS"/>
              </w:rPr>
              <w:t>14</w:t>
            </w:r>
            <w:r w:rsidRPr="008F1BCD">
              <w:rPr>
                <w:rFonts w:ascii="Verdana" w:hAnsi="Verdana" w:cs="Verdana"/>
                <w:b/>
                <w:sz w:val="20"/>
                <w:szCs w:val="20"/>
                <w:lang w:val="sr-Cyrl-CS"/>
              </w:rPr>
              <w:t xml:space="preserve">. </w:t>
            </w:r>
            <w:r>
              <w:rPr>
                <w:rFonts w:ascii="Verdana" w:hAnsi="Verdana" w:cs="Verdana"/>
                <w:b/>
                <w:sz w:val="20"/>
                <w:szCs w:val="20"/>
                <w:lang w:val="sr-Cyrl-CS"/>
              </w:rPr>
              <w:t>Превод</w:t>
            </w:r>
            <w:r w:rsidRPr="008F1BCD">
              <w:rPr>
                <w:rFonts w:ascii="Verdana" w:hAnsi="Verdana" w:cs="Verdana"/>
                <w:b/>
                <w:sz w:val="20"/>
                <w:szCs w:val="20"/>
                <w:lang w:val="sr-Cyrl-CS"/>
              </w:rPr>
              <w:t xml:space="preserve"> </w:t>
            </w:r>
            <w:r w:rsidRPr="008F1BCD">
              <w:rPr>
                <w:rFonts w:ascii="Verdana" w:hAnsi="Verdana" w:cs="Verdana"/>
                <w:b/>
                <w:sz w:val="20"/>
                <w:szCs w:val="20"/>
              </w:rPr>
              <w:t>монографије „</w:t>
            </w:r>
            <w:r w:rsidRPr="008F1BCD">
              <w:rPr>
                <w:rFonts w:ascii="Verdana" w:hAnsi="Verdana" w:cs="Verdana"/>
                <w:b/>
                <w:sz w:val="20"/>
                <w:szCs w:val="20"/>
                <w:lang w:val="sr-Cyrl-CS"/>
              </w:rPr>
              <w:t>Уметничка збирка Рајка Мамузића“</w:t>
            </w:r>
            <w:r>
              <w:rPr>
                <w:rFonts w:ascii="Verdana" w:hAnsi="Verdana" w:cs="Verdana"/>
                <w:b/>
                <w:sz w:val="20"/>
                <w:szCs w:val="20"/>
                <w:lang w:val="sr-Cyrl-CS"/>
              </w:rPr>
              <w:t xml:space="preserve"> </w:t>
            </w:r>
            <w:r w:rsidRPr="008F1BCD">
              <w:rPr>
                <w:rFonts w:ascii="Verdana" w:hAnsi="Verdana" w:cs="Verdana"/>
                <w:b/>
                <w:sz w:val="20"/>
                <w:szCs w:val="20"/>
                <w:lang w:val="sr-Cyrl-CS"/>
              </w:rPr>
              <w:t>на енглески језик</w:t>
            </w:r>
          </w:p>
          <w:p w:rsidR="00F24298" w:rsidRDefault="00F24298" w:rsidP="008E4F21">
            <w:pPr>
              <w:jc w:val="both"/>
              <w:rPr>
                <w:rFonts w:ascii="Verdana" w:hAnsi="Verdana" w:cs="Verdana"/>
                <w:b/>
                <w:sz w:val="20"/>
                <w:szCs w:val="20"/>
                <w:lang w:val="sr-Cyrl-CS"/>
              </w:rPr>
            </w:pPr>
          </w:p>
          <w:p w:rsidR="00F24298" w:rsidRPr="008F1BCD" w:rsidRDefault="00F24298" w:rsidP="008E4F21">
            <w:pPr>
              <w:jc w:val="both"/>
              <w:rPr>
                <w:rFonts w:ascii="Verdana" w:hAnsi="Verdana" w:cs="Verdana"/>
                <w:b/>
                <w:sz w:val="20"/>
                <w:szCs w:val="20"/>
                <w:lang w:val="sr-Cyrl-CS"/>
              </w:rPr>
            </w:pPr>
            <w:r w:rsidRPr="008F1BCD">
              <w:rPr>
                <w:rFonts w:ascii="Verdana" w:hAnsi="Verdana" w:cs="Verdana"/>
                <w:b/>
                <w:sz w:val="20"/>
                <w:szCs w:val="20"/>
                <w:lang w:val="sr-Cyrl-CS"/>
              </w:rPr>
              <w:t>Руководилац пројекта:</w:t>
            </w:r>
          </w:p>
          <w:p w:rsidR="00F24298" w:rsidRPr="008F1BCD" w:rsidRDefault="00F24298" w:rsidP="008E4F21">
            <w:pPr>
              <w:jc w:val="both"/>
              <w:rPr>
                <w:rFonts w:ascii="Verdana" w:hAnsi="Verdana" w:cs="Verdana"/>
                <w:b/>
                <w:sz w:val="20"/>
                <w:szCs w:val="20"/>
                <w:lang w:val="sr-Cyrl-CS"/>
              </w:rPr>
            </w:pPr>
            <w:r w:rsidRPr="008F1BCD">
              <w:rPr>
                <w:rFonts w:ascii="Verdana" w:hAnsi="Verdana" w:cs="Verdana"/>
                <w:b/>
                <w:sz w:val="20"/>
                <w:szCs w:val="20"/>
                <w:lang w:val="sr-Cyrl-CS"/>
              </w:rPr>
              <w:t>Ана Ракић, виши кустос</w:t>
            </w:r>
          </w:p>
          <w:p w:rsidR="00F24298" w:rsidRPr="008F1BCD" w:rsidRDefault="00F24298" w:rsidP="008E4F21">
            <w:pPr>
              <w:jc w:val="both"/>
              <w:rPr>
                <w:rFonts w:ascii="Verdana" w:hAnsi="Verdana" w:cs="Verdana"/>
                <w:b/>
                <w:bCs/>
                <w:sz w:val="20"/>
                <w:szCs w:val="20"/>
                <w:lang w:val="sr-Cyrl-CS"/>
              </w:rPr>
            </w:pPr>
          </w:p>
          <w:p w:rsidR="00F24298" w:rsidRDefault="00F24298" w:rsidP="008E4F21">
            <w:pPr>
              <w:jc w:val="both"/>
              <w:rPr>
                <w:rFonts w:ascii="Verdana" w:hAnsi="Verdana" w:cs="Verdana"/>
                <w:b/>
                <w:sz w:val="20"/>
                <w:szCs w:val="20"/>
                <w:lang w:val="sr-Cyrl-CS"/>
              </w:rPr>
            </w:pPr>
            <w:r w:rsidRPr="008F1BCD">
              <w:rPr>
                <w:rFonts w:ascii="Verdana" w:hAnsi="Verdana" w:cs="Verdana"/>
                <w:b/>
                <w:sz w:val="20"/>
                <w:szCs w:val="20"/>
              </w:rPr>
              <w:t xml:space="preserve">Циљ: </w:t>
            </w:r>
            <w:r>
              <w:rPr>
                <w:rFonts w:ascii="Verdana" w:hAnsi="Verdana" w:cs="Verdana"/>
                <w:b/>
                <w:sz w:val="20"/>
                <w:szCs w:val="20"/>
                <w:lang w:val="sr-Cyrl-CS"/>
              </w:rPr>
              <w:t xml:space="preserve">По објављивању монографске публикације </w:t>
            </w:r>
            <w:r w:rsidRPr="008F1BCD">
              <w:rPr>
                <w:rFonts w:ascii="Verdana" w:hAnsi="Verdana" w:cs="Verdana"/>
                <w:b/>
                <w:sz w:val="20"/>
                <w:szCs w:val="20"/>
              </w:rPr>
              <w:t>„</w:t>
            </w:r>
            <w:r w:rsidRPr="008F1BCD">
              <w:rPr>
                <w:rFonts w:ascii="Verdana" w:hAnsi="Verdana" w:cs="Verdana"/>
                <w:b/>
                <w:sz w:val="20"/>
                <w:szCs w:val="20"/>
                <w:lang w:val="sr-Cyrl-CS"/>
              </w:rPr>
              <w:t xml:space="preserve">Уметничка збирка Рајка Мамузића“ </w:t>
            </w:r>
            <w:r>
              <w:rPr>
                <w:rFonts w:ascii="Verdana" w:hAnsi="Verdana" w:cs="Verdana"/>
                <w:b/>
                <w:sz w:val="20"/>
                <w:szCs w:val="20"/>
                <w:lang w:val="sr-Cyrl-CS"/>
              </w:rPr>
              <w:t xml:space="preserve"> 2019. године, указала се потреба за превођењем овог репрезентативног издања на енглески језик, како би оно постало доступно иностраној публици, партнерима, сарадницима, у сусрет 2021. години када ће Нови Сад, као европска престоница културе, привући међународну пажњу.</w:t>
            </w:r>
          </w:p>
          <w:p w:rsidR="00F24298" w:rsidRPr="008F1BCD" w:rsidRDefault="00F24298" w:rsidP="008E4F21">
            <w:pPr>
              <w:jc w:val="both"/>
              <w:rPr>
                <w:rFonts w:ascii="Verdana" w:hAnsi="Verdana" w:cs="Verdana"/>
                <w:b/>
                <w:sz w:val="20"/>
                <w:szCs w:val="20"/>
                <w:lang w:val="sr-Cyrl-CS"/>
              </w:rPr>
            </w:pPr>
          </w:p>
          <w:p w:rsidR="00F24298" w:rsidRPr="008F1BCD" w:rsidRDefault="00F24298" w:rsidP="008E4F21">
            <w:pPr>
              <w:jc w:val="both"/>
              <w:rPr>
                <w:rFonts w:ascii="Verdana" w:hAnsi="Verdana" w:cs="Verdana"/>
                <w:b/>
                <w:bCs/>
                <w:sz w:val="20"/>
                <w:szCs w:val="20"/>
              </w:rPr>
            </w:pPr>
            <w:r w:rsidRPr="008F1BCD">
              <w:rPr>
                <w:rFonts w:ascii="Verdana" w:hAnsi="Verdana" w:cs="Verdana"/>
                <w:b/>
                <w:bCs/>
                <w:sz w:val="20"/>
                <w:szCs w:val="20"/>
                <w:lang w:val="sr-Cyrl-CS"/>
              </w:rPr>
              <w:t xml:space="preserve">Место и време реализације: </w:t>
            </w:r>
          </w:p>
          <w:p w:rsidR="00F24298" w:rsidRPr="008F1BCD" w:rsidRDefault="00F24298" w:rsidP="008E4F21">
            <w:pPr>
              <w:jc w:val="both"/>
              <w:rPr>
                <w:rFonts w:ascii="Verdana" w:hAnsi="Verdana" w:cs="Verdana"/>
                <w:b/>
                <w:bCs/>
                <w:sz w:val="20"/>
                <w:szCs w:val="20"/>
              </w:rPr>
            </w:pPr>
            <w:r w:rsidRPr="008F1BCD">
              <w:rPr>
                <w:rFonts w:ascii="Verdana" w:hAnsi="Verdana" w:cs="Verdana"/>
                <w:b/>
                <w:bCs/>
                <w:sz w:val="20"/>
                <w:szCs w:val="20"/>
              </w:rPr>
              <w:t>Галерија ликовне уметности по</w:t>
            </w:r>
            <w:r>
              <w:rPr>
                <w:rFonts w:ascii="Verdana" w:hAnsi="Verdana" w:cs="Verdana"/>
                <w:b/>
                <w:bCs/>
                <w:sz w:val="20"/>
                <w:szCs w:val="20"/>
              </w:rPr>
              <w:t>клон збирка Рајка Мамузића, 2020</w:t>
            </w:r>
            <w:r w:rsidRPr="008F1BCD">
              <w:rPr>
                <w:rFonts w:ascii="Verdana" w:hAnsi="Verdana" w:cs="Verdana"/>
                <w:b/>
                <w:bCs/>
                <w:sz w:val="20"/>
                <w:szCs w:val="20"/>
              </w:rPr>
              <w:t>.</w:t>
            </w:r>
          </w:p>
          <w:p w:rsidR="00F24298" w:rsidRPr="008F1BCD" w:rsidRDefault="00F24298" w:rsidP="008E4F21">
            <w:pPr>
              <w:jc w:val="both"/>
              <w:rPr>
                <w:rFonts w:ascii="Verdana" w:hAnsi="Verdana" w:cs="Verdana"/>
                <w:b/>
                <w:sz w:val="20"/>
                <w:szCs w:val="20"/>
              </w:rPr>
            </w:pPr>
          </w:p>
          <w:p w:rsidR="00F24298" w:rsidRPr="008F1BCD"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rPr>
            </w:pPr>
            <w:r w:rsidRPr="008F1BCD">
              <w:rPr>
                <w:rFonts w:ascii="Verdana" w:hAnsi="Verdana" w:cs="Verdana"/>
                <w:b/>
                <w:sz w:val="20"/>
                <w:szCs w:val="20"/>
                <w:lang w:val="sr-Cyrl-CS"/>
              </w:rPr>
              <w:t>Опис:</w:t>
            </w:r>
            <w:r>
              <w:rPr>
                <w:rFonts w:ascii="Verdana" w:hAnsi="Verdana" w:cs="Verdana"/>
                <w:b/>
                <w:sz w:val="20"/>
                <w:szCs w:val="20"/>
              </w:rPr>
              <w:t xml:space="preserve"> </w:t>
            </w:r>
          </w:p>
          <w:p w:rsidR="00F24298" w:rsidRDefault="00F24298" w:rsidP="008E4F21">
            <w:pPr>
              <w:jc w:val="both"/>
              <w:rPr>
                <w:rFonts w:ascii="Verdana" w:hAnsi="Verdana" w:cs="Verdana"/>
                <w:b/>
                <w:sz w:val="20"/>
                <w:szCs w:val="20"/>
                <w:lang w:val="sr-Cyrl-CS"/>
              </w:rPr>
            </w:pPr>
            <w:r>
              <w:rPr>
                <w:rFonts w:ascii="Verdana" w:hAnsi="Verdana" w:cs="Verdana"/>
                <w:b/>
                <w:sz w:val="20"/>
                <w:szCs w:val="20"/>
              </w:rPr>
              <w:t>Репрезентативна публикација о з</w:t>
            </w:r>
            <w:r w:rsidRPr="008F1BCD">
              <w:rPr>
                <w:rFonts w:ascii="Verdana" w:hAnsi="Verdana" w:cs="Verdana"/>
                <w:b/>
                <w:sz w:val="20"/>
                <w:szCs w:val="20"/>
              </w:rPr>
              <w:t xml:space="preserve">бирци Рајка Мамузића </w:t>
            </w:r>
            <w:r>
              <w:rPr>
                <w:rFonts w:ascii="Verdana" w:hAnsi="Verdana" w:cs="Verdana"/>
                <w:b/>
                <w:sz w:val="20"/>
                <w:szCs w:val="20"/>
              </w:rPr>
              <w:t xml:space="preserve">на енглеском језику </w:t>
            </w:r>
            <w:r w:rsidRPr="008F1BCD">
              <w:rPr>
                <w:rFonts w:ascii="Verdana" w:hAnsi="Verdana" w:cs="Verdana"/>
                <w:b/>
                <w:sz w:val="20"/>
                <w:szCs w:val="20"/>
              </w:rPr>
              <w:t>треба да на савремено осмишљен начин и у складу са актуелним методолошким приступима представи фонд Поклон збирке Рајка Мамузића; да истакне основне стилске, ликовне и поетич</w:t>
            </w:r>
            <w:r>
              <w:rPr>
                <w:rFonts w:ascii="Verdana" w:hAnsi="Verdana" w:cs="Verdana"/>
                <w:b/>
                <w:sz w:val="20"/>
                <w:szCs w:val="20"/>
              </w:rPr>
              <w:t>ке проблеме заступљене у фонду з</w:t>
            </w:r>
            <w:r w:rsidRPr="008F1BCD">
              <w:rPr>
                <w:rFonts w:ascii="Verdana" w:hAnsi="Verdana" w:cs="Verdana"/>
                <w:b/>
                <w:sz w:val="20"/>
                <w:szCs w:val="20"/>
              </w:rPr>
              <w:t xml:space="preserve">бирке, као и да осветли њене мање познате и до сада недовољно истражене аспекте. Монографија </w:t>
            </w:r>
            <w:r w:rsidRPr="008F1BCD">
              <w:rPr>
                <w:rFonts w:ascii="Verdana" w:hAnsi="Verdana" w:cs="Verdana"/>
                <w:b/>
                <w:sz w:val="20"/>
                <w:szCs w:val="20"/>
                <w:lang w:val="sr-Cyrl-CS"/>
              </w:rPr>
              <w:t xml:space="preserve">за предмет проучавања има позиционирање збирке Рајка Мамузића у српској историји уметности, кроз контекстуализацију колекције и активности њеног творца у времену настанка. </w:t>
            </w:r>
            <w:r w:rsidRPr="008F1BCD">
              <w:rPr>
                <w:rFonts w:ascii="Verdana" w:hAnsi="Verdana" w:cs="Verdana"/>
                <w:b/>
                <w:sz w:val="20"/>
                <w:szCs w:val="20"/>
              </w:rPr>
              <w:t>Главни део рада посвећен је анализи</w:t>
            </w:r>
            <w:r w:rsidRPr="008F1BCD">
              <w:rPr>
                <w:rFonts w:ascii="Verdana" w:hAnsi="Verdana" w:cs="Verdana"/>
                <w:b/>
                <w:sz w:val="20"/>
                <w:szCs w:val="20"/>
                <w:lang w:val="sr-Cyrl-CS"/>
              </w:rPr>
              <w:t>, тумачењу и ревалоризацији</w:t>
            </w:r>
            <w:r w:rsidRPr="008F1BCD">
              <w:rPr>
                <w:rFonts w:ascii="Verdana" w:hAnsi="Verdana" w:cs="Verdana"/>
                <w:b/>
                <w:sz w:val="20"/>
                <w:szCs w:val="20"/>
              </w:rPr>
              <w:t xml:space="preserve"> уметничких тенденција, аутора и појединачних остварења у </w:t>
            </w:r>
            <w:r w:rsidRPr="008F1BCD">
              <w:rPr>
                <w:rFonts w:ascii="Verdana" w:hAnsi="Verdana" w:cs="Verdana"/>
                <w:b/>
                <w:sz w:val="20"/>
                <w:szCs w:val="20"/>
                <w:lang w:val="sr-Cyrl-CS"/>
              </w:rPr>
              <w:t>з</w:t>
            </w:r>
            <w:r w:rsidRPr="008F1BCD">
              <w:rPr>
                <w:rFonts w:ascii="Verdana" w:hAnsi="Verdana" w:cs="Verdana"/>
                <w:b/>
                <w:sz w:val="20"/>
                <w:szCs w:val="20"/>
              </w:rPr>
              <w:t xml:space="preserve">бирци. При томе, </w:t>
            </w:r>
            <w:r>
              <w:rPr>
                <w:rFonts w:ascii="Verdana" w:hAnsi="Verdana" w:cs="Verdana"/>
                <w:b/>
                <w:sz w:val="20"/>
                <w:szCs w:val="20"/>
                <w:lang w:val="sr-Cyrl-CS"/>
              </w:rPr>
              <w:t>монографија на енглеском језику</w:t>
            </w:r>
            <w:r w:rsidRPr="008F1BCD">
              <w:rPr>
                <w:rFonts w:ascii="Verdana" w:hAnsi="Verdana" w:cs="Verdana"/>
                <w:b/>
                <w:sz w:val="20"/>
                <w:szCs w:val="20"/>
                <w:lang w:val="sr-Cyrl-CS"/>
              </w:rPr>
              <w:t xml:space="preserve"> </w:t>
            </w:r>
            <w:r w:rsidRPr="008F1BCD">
              <w:rPr>
                <w:rFonts w:ascii="Verdana" w:hAnsi="Verdana" w:cs="Verdana"/>
                <w:b/>
                <w:sz w:val="20"/>
                <w:szCs w:val="20"/>
              </w:rPr>
              <w:t xml:space="preserve">посебно </w:t>
            </w:r>
            <w:r w:rsidRPr="008F1BCD">
              <w:rPr>
                <w:rFonts w:ascii="Verdana" w:hAnsi="Verdana" w:cs="Verdana"/>
                <w:b/>
                <w:sz w:val="20"/>
                <w:szCs w:val="20"/>
                <w:lang w:val="sr-Cyrl-CS"/>
              </w:rPr>
              <w:t>настоји да осветли извесне</w:t>
            </w:r>
            <w:r w:rsidRPr="008F1BCD">
              <w:rPr>
                <w:rFonts w:ascii="Verdana" w:hAnsi="Verdana" w:cs="Verdana"/>
                <w:b/>
                <w:sz w:val="20"/>
                <w:szCs w:val="20"/>
              </w:rPr>
              <w:t xml:space="preserve"> занемарене или неадекватно вредноване </w:t>
            </w:r>
            <w:r w:rsidRPr="008F1BCD">
              <w:rPr>
                <w:rFonts w:ascii="Verdana" w:hAnsi="Verdana" w:cs="Verdana"/>
                <w:b/>
                <w:sz w:val="20"/>
                <w:szCs w:val="20"/>
                <w:lang w:val="sr-Cyrl-CS"/>
              </w:rPr>
              <w:t>аспекте збирке</w:t>
            </w:r>
            <w:r w:rsidRPr="008F1BCD">
              <w:rPr>
                <w:rFonts w:ascii="Verdana" w:hAnsi="Verdana" w:cs="Verdana"/>
                <w:b/>
                <w:sz w:val="20"/>
                <w:szCs w:val="20"/>
              </w:rPr>
              <w:t xml:space="preserve">, </w:t>
            </w:r>
            <w:r>
              <w:rPr>
                <w:rFonts w:ascii="Verdana" w:hAnsi="Verdana" w:cs="Verdana"/>
                <w:b/>
                <w:sz w:val="20"/>
                <w:szCs w:val="20"/>
              </w:rPr>
              <w:t>као и да пружи детаљније стручно тумачење концепта Сталне поставке.</w:t>
            </w:r>
            <w:r w:rsidRPr="008F1BCD">
              <w:rPr>
                <w:rFonts w:ascii="Verdana" w:hAnsi="Verdana" w:cs="Verdana"/>
                <w:b/>
                <w:sz w:val="20"/>
                <w:szCs w:val="20"/>
                <w:lang w:val="sr-Cyrl-CS"/>
              </w:rPr>
              <w:t xml:space="preserve"> </w:t>
            </w:r>
          </w:p>
          <w:p w:rsidR="00F24298" w:rsidRPr="008F1BCD" w:rsidRDefault="00F24298" w:rsidP="008E4F21">
            <w:pPr>
              <w:jc w:val="both"/>
              <w:rPr>
                <w:rFonts w:ascii="Verdana" w:hAnsi="Verdana" w:cs="Verdana"/>
                <w:b/>
                <w:sz w:val="20"/>
                <w:szCs w:val="20"/>
              </w:rPr>
            </w:pPr>
            <w:r w:rsidRPr="008F1BCD">
              <w:rPr>
                <w:rFonts w:ascii="Verdana" w:hAnsi="Verdana" w:cs="Verdana"/>
                <w:b/>
                <w:sz w:val="20"/>
                <w:szCs w:val="20"/>
              </w:rPr>
              <w:tab/>
            </w:r>
          </w:p>
          <w:p w:rsidR="00F24298" w:rsidRDefault="00F24298" w:rsidP="008E4F21">
            <w:pPr>
              <w:jc w:val="both"/>
              <w:rPr>
                <w:rFonts w:ascii="Verdana" w:hAnsi="Verdana" w:cs="Verdana"/>
                <w:b/>
                <w:sz w:val="20"/>
                <w:szCs w:val="20"/>
              </w:rPr>
            </w:pPr>
            <w:r w:rsidRPr="008F1BCD">
              <w:rPr>
                <w:rFonts w:ascii="Verdana" w:hAnsi="Verdana" w:cs="Verdana"/>
                <w:b/>
                <w:sz w:val="20"/>
                <w:szCs w:val="20"/>
              </w:rPr>
              <w:t xml:space="preserve">Текст монографије </w:t>
            </w:r>
            <w:r>
              <w:rPr>
                <w:rFonts w:ascii="Verdana" w:hAnsi="Verdana" w:cs="Verdana"/>
                <w:b/>
                <w:sz w:val="20"/>
                <w:szCs w:val="20"/>
              </w:rPr>
              <w:t xml:space="preserve">на енглеском језику ће иностраној публици </w:t>
            </w:r>
            <w:r w:rsidRPr="008F1BCD">
              <w:rPr>
                <w:rFonts w:ascii="Verdana" w:hAnsi="Verdana" w:cs="Verdana"/>
                <w:b/>
                <w:sz w:val="20"/>
                <w:szCs w:val="20"/>
              </w:rPr>
              <w:t xml:space="preserve">понудити ново читање уметничких дела из збирке, као и њихову контекстуализацију у оквиру друштвених и уметничких тековина времена у којем су настала. Публикација ће поред текста понудити и нове репродукције дела, као и ревидиран каталог уметничких дела. </w:t>
            </w:r>
          </w:p>
          <w:p w:rsidR="00F24298" w:rsidRPr="00AF291C" w:rsidRDefault="00F24298" w:rsidP="008E4F21">
            <w:pPr>
              <w:jc w:val="both"/>
              <w:rPr>
                <w:rFonts w:ascii="Verdana" w:hAnsi="Verdana" w:cs="Verdana"/>
                <w:b/>
                <w:sz w:val="20"/>
                <w:szCs w:val="20"/>
              </w:rPr>
            </w:pPr>
          </w:p>
          <w:p w:rsidR="00F24298" w:rsidRPr="008F1BCD" w:rsidRDefault="00F24298" w:rsidP="008E4F21">
            <w:pPr>
              <w:jc w:val="both"/>
              <w:rPr>
                <w:rFonts w:ascii="Verdana" w:hAnsi="Verdana" w:cs="Verdana"/>
                <w:b/>
                <w:sz w:val="20"/>
                <w:szCs w:val="20"/>
              </w:rPr>
            </w:pPr>
            <w:r w:rsidRPr="008F1BCD">
              <w:rPr>
                <w:rFonts w:ascii="Verdana" w:hAnsi="Verdana" w:cs="Verdana"/>
                <w:b/>
                <w:sz w:val="20"/>
                <w:szCs w:val="20"/>
              </w:rPr>
              <w:t xml:space="preserve">Индикатор: објављивање монографије </w:t>
            </w:r>
            <w:r>
              <w:rPr>
                <w:rFonts w:ascii="Verdana" w:hAnsi="Verdana" w:cs="Verdana"/>
                <w:b/>
                <w:sz w:val="20"/>
                <w:szCs w:val="20"/>
              </w:rPr>
              <w:t xml:space="preserve">на </w:t>
            </w:r>
            <w:r w:rsidRPr="008F1BCD">
              <w:rPr>
                <w:rFonts w:ascii="Verdana" w:hAnsi="Verdana" w:cs="Verdana"/>
                <w:b/>
                <w:sz w:val="20"/>
                <w:szCs w:val="20"/>
              </w:rPr>
              <w:t>енглеском језику.</w:t>
            </w:r>
          </w:p>
          <w:p w:rsidR="00F24298" w:rsidRPr="008F1BCD"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lang w:val="sr-Cyrl-CS"/>
              </w:rPr>
            </w:pPr>
          </w:p>
          <w:p w:rsidR="00F24298" w:rsidRPr="00253C83" w:rsidRDefault="00F24298" w:rsidP="008E4F21">
            <w:pPr>
              <w:jc w:val="both"/>
              <w:rPr>
                <w:rFonts w:ascii="Verdana" w:hAnsi="Verdana" w:cs="Verdana"/>
                <w:b/>
                <w:sz w:val="20"/>
                <w:szCs w:val="20"/>
                <w:lang w:val="sr-Cyrl-CS"/>
              </w:rPr>
            </w:pPr>
          </w:p>
        </w:tc>
      </w:tr>
      <w:tr w:rsidR="00F24298" w:rsidTr="008E4F21">
        <w:tc>
          <w:tcPr>
            <w:tcW w:w="10914" w:type="dxa"/>
            <w:gridSpan w:val="2"/>
          </w:tcPr>
          <w:p w:rsidR="00F24298" w:rsidRDefault="00F24298" w:rsidP="008E4F21">
            <w:pPr>
              <w:jc w:val="both"/>
              <w:rPr>
                <w:rFonts w:ascii="Verdana" w:hAnsi="Verdana" w:cs="Verdana"/>
                <w:b/>
                <w:sz w:val="20"/>
                <w:szCs w:val="20"/>
                <w:lang w:val="sr-Cyrl-CS"/>
              </w:rPr>
            </w:pPr>
          </w:p>
          <w:p w:rsidR="00F24298" w:rsidRDefault="00F24298" w:rsidP="008E4F21">
            <w:pPr>
              <w:jc w:val="both"/>
            </w:pPr>
            <w:r>
              <w:rPr>
                <w:rFonts w:ascii="Verdana" w:hAnsi="Verdana" w:cs="Verdana"/>
                <w:b/>
                <w:sz w:val="20"/>
                <w:szCs w:val="20"/>
                <w:lang w:val="sr-Cyrl-CS"/>
              </w:rPr>
              <w:t xml:space="preserve">ПЈ 15. </w:t>
            </w:r>
            <w:r>
              <w:rPr>
                <w:rFonts w:ascii="Verdana" w:hAnsi="Verdana" w:cs="Verdana"/>
                <w:b/>
                <w:sz w:val="20"/>
                <w:szCs w:val="20"/>
              </w:rPr>
              <w:t xml:space="preserve">Изложба Друштва за подршку особама са аутизмом </w:t>
            </w:r>
            <w:r w:rsidRPr="008441F3">
              <w:rPr>
                <w:rFonts w:ascii="Verdana" w:hAnsi="Verdana" w:cs="Verdana"/>
                <w:b/>
                <w:sz w:val="20"/>
                <w:szCs w:val="20"/>
              </w:rPr>
              <w:t>града Новог Сада</w:t>
            </w:r>
          </w:p>
        </w:tc>
      </w:tr>
      <w:tr w:rsidR="00F24298" w:rsidTr="008E4F21">
        <w:trPr>
          <w:trHeight w:val="331"/>
        </w:trPr>
        <w:tc>
          <w:tcPr>
            <w:tcW w:w="10914" w:type="dxa"/>
            <w:gridSpan w:val="2"/>
          </w:tcPr>
          <w:p w:rsidR="00F24298" w:rsidRDefault="00F24298" w:rsidP="008E4F21">
            <w:pPr>
              <w:jc w:val="both"/>
            </w:pPr>
          </w:p>
        </w:tc>
      </w:tr>
      <w:tr w:rsidR="00F24298" w:rsidTr="008E4F21">
        <w:tc>
          <w:tcPr>
            <w:tcW w:w="10914" w:type="dxa"/>
            <w:gridSpan w:val="2"/>
          </w:tcPr>
          <w:p w:rsidR="00F24298" w:rsidRPr="008441F3" w:rsidRDefault="00F24298" w:rsidP="008E4F21">
            <w:pPr>
              <w:snapToGrid w:val="0"/>
              <w:jc w:val="both"/>
              <w:rPr>
                <w:rFonts w:ascii="Verdana" w:hAnsi="Verdana" w:cs="Verdana"/>
                <w:b/>
                <w:sz w:val="20"/>
                <w:szCs w:val="20"/>
                <w:lang w:val="sr-Cyrl-CS"/>
              </w:rPr>
            </w:pPr>
          </w:p>
          <w:p w:rsidR="00F24298" w:rsidRDefault="00F24298" w:rsidP="008E4F21">
            <w:pPr>
              <w:snapToGrid w:val="0"/>
              <w:jc w:val="both"/>
              <w:rPr>
                <w:rFonts w:ascii="Verdana" w:hAnsi="Verdana" w:cs="Verdana"/>
                <w:b/>
                <w:sz w:val="20"/>
                <w:szCs w:val="20"/>
                <w:lang w:val="sr-Cyrl-CS"/>
              </w:rPr>
            </w:pPr>
            <w:r w:rsidRPr="008441F3">
              <w:rPr>
                <w:rFonts w:ascii="Verdana" w:hAnsi="Verdana" w:cs="Verdana"/>
                <w:b/>
                <w:sz w:val="20"/>
                <w:szCs w:val="20"/>
                <w:lang w:val="sr-Cyrl-CS"/>
              </w:rPr>
              <w:t>Руководилац пројекта:</w:t>
            </w:r>
          </w:p>
          <w:p w:rsidR="00F24298" w:rsidRDefault="00F24298" w:rsidP="008E4F21">
            <w:pPr>
              <w:snapToGrid w:val="0"/>
              <w:jc w:val="both"/>
              <w:rPr>
                <w:rFonts w:ascii="Verdana" w:hAnsi="Verdana" w:cs="Verdana"/>
                <w:b/>
                <w:sz w:val="20"/>
                <w:szCs w:val="20"/>
                <w:lang w:val="sr-Cyrl-CS"/>
              </w:rPr>
            </w:pPr>
            <w:r>
              <w:rPr>
                <w:rFonts w:ascii="Verdana" w:hAnsi="Verdana" w:cs="Verdana"/>
                <w:b/>
                <w:sz w:val="20"/>
                <w:szCs w:val="20"/>
                <w:lang w:val="sr-Cyrl-CS"/>
              </w:rPr>
              <w:t>Јованка Столић, музејски саветник</w:t>
            </w:r>
          </w:p>
        </w:tc>
      </w:tr>
      <w:tr w:rsidR="00F24298" w:rsidTr="008E4F21">
        <w:tc>
          <w:tcPr>
            <w:tcW w:w="10914" w:type="dxa"/>
            <w:gridSpan w:val="2"/>
          </w:tcPr>
          <w:p w:rsidR="00F24298" w:rsidRPr="004F3764" w:rsidRDefault="00F24298" w:rsidP="008E4F21">
            <w:pPr>
              <w:jc w:val="both"/>
              <w:rPr>
                <w:rFonts w:ascii="Verdana" w:hAnsi="Verdana" w:cs="Verdana"/>
                <w:b/>
                <w:sz w:val="20"/>
                <w:szCs w:val="20"/>
                <w:lang w:val="sr-Cyrl-CS"/>
              </w:rPr>
            </w:pPr>
            <w:r>
              <w:rPr>
                <w:rFonts w:ascii="Verdana" w:hAnsi="Verdana" w:cs="Verdana"/>
                <w:b/>
                <w:sz w:val="20"/>
                <w:szCs w:val="20"/>
                <w:lang w:val="sr-Cyrl-CS"/>
              </w:rPr>
              <w:t xml:space="preserve"> </w:t>
            </w:r>
            <w:r w:rsidRPr="004F3764">
              <w:rPr>
                <w:rFonts w:ascii="Verdana" w:hAnsi="Verdana" w:cs="Verdana"/>
                <w:b/>
                <w:sz w:val="20"/>
                <w:szCs w:val="20"/>
              </w:rPr>
              <w:t xml:space="preserve">Сарадник: </w:t>
            </w:r>
            <w:r>
              <w:rPr>
                <w:rFonts w:ascii="Verdana" w:hAnsi="Verdana" w:cs="Verdana"/>
                <w:b/>
                <w:sz w:val="20"/>
                <w:szCs w:val="20"/>
              </w:rPr>
              <w:t>Ирма Микеш, кустос приправник</w:t>
            </w:r>
          </w:p>
        </w:tc>
      </w:tr>
      <w:tr w:rsidR="00F24298" w:rsidTr="008E4F21">
        <w:trPr>
          <w:trHeight w:val="601"/>
        </w:trPr>
        <w:tc>
          <w:tcPr>
            <w:tcW w:w="10914" w:type="dxa"/>
            <w:gridSpan w:val="2"/>
          </w:tcPr>
          <w:p w:rsidR="00F24298" w:rsidRDefault="00F24298" w:rsidP="008E4F21">
            <w:pPr>
              <w:jc w:val="both"/>
            </w:pPr>
          </w:p>
          <w:p w:rsidR="00F24298" w:rsidRPr="004F3764" w:rsidRDefault="00F24298" w:rsidP="008E4F21">
            <w:pPr>
              <w:jc w:val="both"/>
              <w:rPr>
                <w:rFonts w:ascii="Verdana" w:hAnsi="Verdana"/>
                <w:b/>
                <w:sz w:val="20"/>
                <w:szCs w:val="20"/>
              </w:rPr>
            </w:pPr>
            <w:r w:rsidRPr="004F3764">
              <w:rPr>
                <w:rFonts w:ascii="Verdana" w:hAnsi="Verdana"/>
                <w:b/>
                <w:sz w:val="20"/>
                <w:szCs w:val="20"/>
                <w:lang w:val="sr-Cyrl-CS"/>
              </w:rPr>
              <w:t xml:space="preserve">Циљ: Циљ изложбе је истицање </w:t>
            </w:r>
            <w:r w:rsidRPr="004F3764">
              <w:rPr>
                <w:rFonts w:ascii="Verdana" w:hAnsi="Verdana"/>
                <w:b/>
                <w:bCs/>
                <w:sz w:val="20"/>
                <w:szCs w:val="20"/>
                <w:lang w:val="sr-Cyrl-CS"/>
              </w:rPr>
              <w:t>способности комуникације визуелним средствима</w:t>
            </w:r>
            <w:r w:rsidRPr="004F3764">
              <w:rPr>
                <w:rFonts w:ascii="Verdana" w:hAnsi="Verdana"/>
                <w:b/>
                <w:sz w:val="20"/>
                <w:szCs w:val="20"/>
                <w:lang w:val="sr-Cyrl-CS"/>
              </w:rPr>
              <w:t xml:space="preserve"> деце са аутизмом, видљивост ове категорије деце у широј културној заједници, као и њихова едукација. </w:t>
            </w:r>
          </w:p>
          <w:p w:rsidR="00F24298" w:rsidRPr="004F3764" w:rsidRDefault="00F24298" w:rsidP="008E4F21">
            <w:pPr>
              <w:jc w:val="both"/>
            </w:pPr>
          </w:p>
        </w:tc>
      </w:tr>
      <w:tr w:rsidR="00F24298" w:rsidTr="008E4F21">
        <w:tc>
          <w:tcPr>
            <w:tcW w:w="10914" w:type="dxa"/>
            <w:gridSpan w:val="2"/>
          </w:tcPr>
          <w:p w:rsidR="00F24298" w:rsidRDefault="00F24298" w:rsidP="008E4F21">
            <w:pPr>
              <w:jc w:val="both"/>
              <w:rPr>
                <w:rFonts w:ascii="Verdana" w:hAnsi="Verdana" w:cs="Verdana"/>
                <w:b/>
                <w:sz w:val="20"/>
                <w:szCs w:val="20"/>
                <w:lang w:val="sr-Cyrl-CS"/>
              </w:rPr>
            </w:pPr>
          </w:p>
          <w:p w:rsidR="00F24298" w:rsidRDefault="00F24298" w:rsidP="008E4F21">
            <w:pPr>
              <w:jc w:val="both"/>
              <w:rPr>
                <w:rFonts w:ascii="Verdana" w:hAnsi="Verdana" w:cs="Verdana"/>
                <w:b/>
                <w:sz w:val="20"/>
                <w:szCs w:val="20"/>
              </w:rPr>
            </w:pPr>
            <w:r>
              <w:rPr>
                <w:rFonts w:ascii="Verdana" w:hAnsi="Verdana" w:cs="Verdana"/>
                <w:b/>
                <w:sz w:val="20"/>
                <w:szCs w:val="20"/>
                <w:lang w:val="sr-Cyrl-CS"/>
              </w:rPr>
              <w:t xml:space="preserve">Место и време реализације: </w:t>
            </w:r>
          </w:p>
          <w:p w:rsidR="00F24298" w:rsidRDefault="00F24298" w:rsidP="008E4F21">
            <w:pPr>
              <w:jc w:val="both"/>
              <w:rPr>
                <w:rFonts w:ascii="Verdana" w:hAnsi="Verdana" w:cs="Verdana"/>
                <w:b/>
                <w:sz w:val="20"/>
                <w:szCs w:val="20"/>
              </w:rPr>
            </w:pPr>
            <w:r>
              <w:rPr>
                <w:rFonts w:ascii="Verdana" w:hAnsi="Verdana" w:cs="Verdana"/>
                <w:b/>
                <w:sz w:val="20"/>
                <w:szCs w:val="20"/>
              </w:rPr>
              <w:t>Галерија ликовне уметности поклон збирка Рајка Мамузића, јун 2020.</w:t>
            </w: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p>
          <w:p w:rsidR="00F24298" w:rsidRPr="00FB2A5C" w:rsidRDefault="00F24298" w:rsidP="008E4F21">
            <w:pPr>
              <w:jc w:val="both"/>
              <w:rPr>
                <w:rFonts w:ascii="Verdana" w:hAnsi="Verdana" w:cs="Verdana"/>
                <w:b/>
                <w:sz w:val="20"/>
                <w:szCs w:val="20"/>
              </w:rPr>
            </w:pPr>
            <w:r>
              <w:rPr>
                <w:rFonts w:ascii="Verdana" w:hAnsi="Verdana" w:cs="Verdana"/>
                <w:b/>
                <w:sz w:val="20"/>
                <w:szCs w:val="20"/>
              </w:rPr>
              <w:t>Опис:</w:t>
            </w:r>
          </w:p>
          <w:p w:rsidR="00F24298" w:rsidRDefault="00F24298" w:rsidP="008E4F21">
            <w:pPr>
              <w:jc w:val="both"/>
              <w:rPr>
                <w:rFonts w:ascii="Verdana" w:hAnsi="Verdana" w:cs="Verdana"/>
                <w:b/>
                <w:sz w:val="20"/>
                <w:szCs w:val="20"/>
                <w:lang w:val="en-GB"/>
              </w:rPr>
            </w:pPr>
            <w:r>
              <w:rPr>
                <w:rFonts w:ascii="Verdana" w:hAnsi="Verdana" w:cs="Verdana"/>
                <w:b/>
                <w:sz w:val="20"/>
                <w:szCs w:val="20"/>
                <w:lang w:val="en-GB"/>
              </w:rPr>
              <w:t xml:space="preserve">Друштво за подршку особама са аутизмом града Новог Сада (ДПОСА), од 2012. године активно реализује ликовне радионице намењене овој популацији. У просторијама Галерије ликовне уметности поклон збирке Рајка Мамузића успешно су организоване </w:t>
            </w:r>
            <w:r>
              <w:rPr>
                <w:rFonts w:ascii="Verdana" w:hAnsi="Verdana" w:cs="Verdana"/>
                <w:b/>
                <w:sz w:val="20"/>
                <w:szCs w:val="20"/>
              </w:rPr>
              <w:t>три</w:t>
            </w:r>
            <w:r>
              <w:rPr>
                <w:rFonts w:ascii="Verdana" w:hAnsi="Verdana" w:cs="Verdana"/>
                <w:b/>
                <w:sz w:val="20"/>
                <w:szCs w:val="20"/>
                <w:lang w:val="en-GB"/>
              </w:rPr>
              <w:t xml:space="preserve"> изложбе, 2014. године под називом „Још један поглед на свет“</w:t>
            </w:r>
            <w:r>
              <w:rPr>
                <w:rFonts w:ascii="Verdana" w:hAnsi="Verdana" w:cs="Verdana"/>
                <w:b/>
                <w:sz w:val="20"/>
                <w:szCs w:val="20"/>
              </w:rPr>
              <w:t>,</w:t>
            </w:r>
            <w:r>
              <w:rPr>
                <w:rFonts w:ascii="Verdana" w:hAnsi="Verdana" w:cs="Verdana"/>
                <w:b/>
                <w:sz w:val="20"/>
                <w:szCs w:val="20"/>
                <w:lang w:val="en-GB"/>
              </w:rPr>
              <w:t xml:space="preserve"> „Слагалице“ 2016. године</w:t>
            </w:r>
            <w:r>
              <w:rPr>
                <w:rFonts w:ascii="Verdana" w:hAnsi="Verdana" w:cs="Verdana"/>
                <w:b/>
                <w:sz w:val="20"/>
                <w:szCs w:val="20"/>
              </w:rPr>
              <w:t xml:space="preserve"> и 2019. године</w:t>
            </w:r>
            <w:r>
              <w:rPr>
                <w:rFonts w:ascii="Verdana" w:hAnsi="Verdana" w:cs="Verdana"/>
                <w:b/>
                <w:sz w:val="20"/>
                <w:szCs w:val="20"/>
                <w:lang w:val="en-GB"/>
              </w:rPr>
              <w:t>.</w:t>
            </w:r>
          </w:p>
          <w:p w:rsidR="00F24298" w:rsidRDefault="00F24298" w:rsidP="008E4F21">
            <w:pPr>
              <w:jc w:val="both"/>
              <w:rPr>
                <w:rFonts w:ascii="Verdana" w:hAnsi="Verdana" w:cs="Verdana"/>
                <w:b/>
                <w:sz w:val="20"/>
                <w:szCs w:val="20"/>
                <w:lang w:val="en-GB"/>
              </w:rPr>
            </w:pPr>
            <w:r>
              <w:rPr>
                <w:rFonts w:ascii="Verdana" w:hAnsi="Verdana" w:cs="Verdana"/>
                <w:b/>
                <w:sz w:val="20"/>
                <w:szCs w:val="20"/>
                <w:lang w:val="en-GB"/>
              </w:rPr>
              <w:t xml:space="preserve">У оквиру реализације изложбе ради се и на едукацији деце са аутизмом, упознавању делатности </w:t>
            </w:r>
            <w:r>
              <w:rPr>
                <w:rFonts w:ascii="Verdana" w:hAnsi="Verdana" w:cs="Verdana"/>
                <w:b/>
                <w:sz w:val="20"/>
                <w:szCs w:val="20"/>
              </w:rPr>
              <w:t>Поклон збирке</w:t>
            </w:r>
            <w:r>
              <w:rPr>
                <w:rFonts w:ascii="Verdana" w:hAnsi="Verdana" w:cs="Verdana"/>
                <w:b/>
                <w:sz w:val="20"/>
                <w:szCs w:val="20"/>
                <w:lang w:val="en-GB"/>
              </w:rPr>
              <w:t xml:space="preserve"> као институције, упознавању </w:t>
            </w:r>
            <w:r>
              <w:rPr>
                <w:rFonts w:ascii="Verdana" w:hAnsi="Verdana" w:cs="Verdana"/>
                <w:b/>
                <w:sz w:val="20"/>
                <w:szCs w:val="20"/>
              </w:rPr>
              <w:t xml:space="preserve">са </w:t>
            </w:r>
            <w:r>
              <w:rPr>
                <w:rFonts w:ascii="Verdana" w:hAnsi="Verdana" w:cs="Verdana"/>
                <w:b/>
                <w:sz w:val="20"/>
                <w:szCs w:val="20"/>
                <w:lang w:val="en-GB"/>
              </w:rPr>
              <w:t>уметнички</w:t>
            </w:r>
            <w:r>
              <w:rPr>
                <w:rFonts w:ascii="Verdana" w:hAnsi="Verdana" w:cs="Verdana"/>
                <w:b/>
                <w:sz w:val="20"/>
                <w:szCs w:val="20"/>
              </w:rPr>
              <w:t>м</w:t>
            </w:r>
            <w:r>
              <w:rPr>
                <w:rFonts w:ascii="Verdana" w:hAnsi="Verdana" w:cs="Verdana"/>
                <w:b/>
                <w:sz w:val="20"/>
                <w:szCs w:val="20"/>
                <w:lang w:val="en-GB"/>
              </w:rPr>
              <w:t xml:space="preserve"> дел</w:t>
            </w:r>
            <w:r>
              <w:rPr>
                <w:rFonts w:ascii="Verdana" w:hAnsi="Verdana" w:cs="Verdana"/>
                <w:b/>
                <w:sz w:val="20"/>
                <w:szCs w:val="20"/>
              </w:rPr>
              <w:t>има</w:t>
            </w:r>
            <w:r>
              <w:rPr>
                <w:rFonts w:ascii="Verdana" w:hAnsi="Verdana" w:cs="Verdana"/>
                <w:b/>
                <w:sz w:val="20"/>
                <w:szCs w:val="20"/>
                <w:lang w:val="en-GB"/>
              </w:rPr>
              <w:t xml:space="preserve"> </w:t>
            </w:r>
            <w:r>
              <w:rPr>
                <w:rFonts w:ascii="Verdana" w:hAnsi="Verdana" w:cs="Verdana"/>
                <w:b/>
                <w:sz w:val="20"/>
                <w:szCs w:val="20"/>
              </w:rPr>
              <w:t>из фонда Поклон збирке</w:t>
            </w:r>
            <w:r>
              <w:rPr>
                <w:rFonts w:ascii="Verdana" w:hAnsi="Verdana" w:cs="Verdana"/>
                <w:b/>
                <w:sz w:val="20"/>
                <w:szCs w:val="20"/>
                <w:lang w:val="en-GB"/>
              </w:rPr>
              <w:t xml:space="preserve"> Рајка Мамузића </w:t>
            </w:r>
            <w:r>
              <w:rPr>
                <w:rFonts w:ascii="Verdana" w:hAnsi="Verdana" w:cs="Verdana"/>
                <w:b/>
                <w:sz w:val="20"/>
                <w:szCs w:val="20"/>
              </w:rPr>
              <w:t>на прилагођен начин</w:t>
            </w:r>
            <w:r>
              <w:rPr>
                <w:rFonts w:ascii="Verdana" w:hAnsi="Verdana" w:cs="Verdana"/>
                <w:b/>
                <w:sz w:val="20"/>
                <w:szCs w:val="20"/>
                <w:lang w:val="en-GB"/>
              </w:rPr>
              <w:t>. Ове радове карактерише усавршавање и ликовно описмењавање деце са аутизмом, индивидуализам и јасан рукопис сваког појединца. Слике су рађене на платнима формата 80x60</w:t>
            </w:r>
            <w:r>
              <w:rPr>
                <w:rFonts w:ascii="Verdana" w:hAnsi="Verdana" w:cs="Verdana"/>
                <w:b/>
                <w:sz w:val="20"/>
                <w:szCs w:val="20"/>
              </w:rPr>
              <w:t xml:space="preserve"> cm</w:t>
            </w:r>
            <w:r>
              <w:rPr>
                <w:rFonts w:ascii="Verdana" w:hAnsi="Verdana" w:cs="Verdana"/>
                <w:b/>
                <w:sz w:val="20"/>
                <w:szCs w:val="20"/>
                <w:lang w:val="en-GB"/>
              </w:rPr>
              <w:t>, акрилним бојама. Друштво за подршку особама са аутизмом града Новог Сада поседује преко 60 слика.</w:t>
            </w:r>
          </w:p>
          <w:p w:rsidR="00F24298" w:rsidRDefault="00F24298" w:rsidP="008E4F21">
            <w:pPr>
              <w:jc w:val="both"/>
              <w:rPr>
                <w:rFonts w:ascii="Verdana" w:hAnsi="Verdana" w:cs="Verdana"/>
                <w:b/>
                <w:sz w:val="20"/>
                <w:szCs w:val="20"/>
                <w:lang w:val="en-GB"/>
              </w:rPr>
            </w:pP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sz w:val="20"/>
                <w:szCs w:val="20"/>
              </w:rPr>
            </w:pPr>
          </w:p>
          <w:p w:rsidR="00F24298" w:rsidRDefault="00F24298" w:rsidP="008E4F21">
            <w:pPr>
              <w:jc w:val="both"/>
              <w:rPr>
                <w:rFonts w:ascii="Verdana" w:hAnsi="Verdana" w:cs="Verdana"/>
                <w:b/>
                <w:bCs/>
                <w:sz w:val="20"/>
                <w:szCs w:val="20"/>
                <w:lang w:val="sr-Cyrl-CS"/>
              </w:rPr>
            </w:pPr>
            <w:r>
              <w:rPr>
                <w:rFonts w:ascii="Verdana" w:hAnsi="Verdana" w:cs="Verdana"/>
                <w:b/>
                <w:sz w:val="20"/>
                <w:szCs w:val="20"/>
              </w:rPr>
              <w:t>Индикатори:</w:t>
            </w:r>
          </w:p>
          <w:p w:rsidR="00F24298" w:rsidRPr="006E0C77" w:rsidRDefault="00F24298" w:rsidP="008E4F21">
            <w:pPr>
              <w:jc w:val="both"/>
              <w:rPr>
                <w:rFonts w:ascii="Verdana" w:hAnsi="Verdana" w:cs="Verdana"/>
                <w:b/>
                <w:sz w:val="20"/>
                <w:szCs w:val="20"/>
              </w:rPr>
            </w:pPr>
            <w:r>
              <w:rPr>
                <w:rFonts w:ascii="Verdana" w:hAnsi="Verdana" w:cs="Verdana"/>
                <w:b/>
                <w:bCs/>
                <w:sz w:val="20"/>
                <w:szCs w:val="20"/>
                <w:lang w:val="sr-Cyrl-CS"/>
              </w:rPr>
              <w:t>број посетилаца –</w:t>
            </w:r>
            <w:r>
              <w:rPr>
                <w:rFonts w:ascii="Verdana" w:hAnsi="Verdana" w:cs="Verdana"/>
                <w:b/>
                <w:bCs/>
                <w:sz w:val="20"/>
                <w:szCs w:val="20"/>
              </w:rPr>
              <w:t xml:space="preserve"> 290, новинских извештаја – 2, број посета веб сајту – 670,  фејсбук страницa – 480</w:t>
            </w:r>
          </w:p>
        </w:tc>
      </w:tr>
    </w:tbl>
    <w:p w:rsidR="00F24298" w:rsidRDefault="00F24298" w:rsidP="008E4F21">
      <w:pPr>
        <w:jc w:val="both"/>
        <w:rPr>
          <w:rFonts w:ascii="Verdana" w:hAnsi="Verdana" w:cs="Verdana"/>
          <w:b/>
          <w:sz w:val="20"/>
          <w:szCs w:val="20"/>
        </w:rPr>
      </w:pPr>
    </w:p>
    <w:p w:rsidR="00F24298" w:rsidRDefault="00F24298" w:rsidP="008179AD">
      <w:pPr>
        <w:pageBreakBefore/>
        <w:shd w:val="clear" w:color="auto" w:fill="B3B3B3"/>
        <w:jc w:val="center"/>
        <w:rPr>
          <w:rFonts w:ascii="Verdana" w:hAnsi="Verdana" w:cs="Verdana"/>
          <w:color w:val="FF0000"/>
          <w:sz w:val="20"/>
          <w:szCs w:val="20"/>
          <w:lang w:val="sr-Cyrl-CS"/>
        </w:rPr>
      </w:pPr>
      <w:r>
        <w:rPr>
          <w:rFonts w:ascii="Verdana" w:hAnsi="Verdana" w:cs="Verdana"/>
          <w:b/>
          <w:sz w:val="20"/>
          <w:szCs w:val="20"/>
          <w:lang w:val="sr-Cyrl-CS"/>
        </w:rPr>
        <w:t xml:space="preserve">ПА 3. РЕДОВНЕ ПРОГРАМСКЕ АКТИВНОСТИ </w:t>
      </w:r>
    </w:p>
    <w:p w:rsidR="00F24298" w:rsidRDefault="00F24298" w:rsidP="008179AD">
      <w:pPr>
        <w:jc w:val="center"/>
        <w:rPr>
          <w:rFonts w:ascii="Verdana" w:hAnsi="Verdana" w:cs="Verdana"/>
          <w:b/>
          <w:sz w:val="20"/>
          <w:szCs w:val="20"/>
          <w:lang w:val="sr-Cyrl-CS"/>
        </w:rPr>
      </w:pPr>
    </w:p>
    <w:tbl>
      <w:tblPr>
        <w:tblW w:w="10921" w:type="dxa"/>
        <w:tblInd w:w="-69" w:type="dxa"/>
        <w:tblLayout w:type="fixed"/>
        <w:tblLook w:val="0000"/>
      </w:tblPr>
      <w:tblGrid>
        <w:gridCol w:w="1547"/>
        <w:gridCol w:w="34"/>
        <w:gridCol w:w="4098"/>
        <w:gridCol w:w="34"/>
        <w:gridCol w:w="1222"/>
        <w:gridCol w:w="34"/>
        <w:gridCol w:w="863"/>
        <w:gridCol w:w="1134"/>
        <w:gridCol w:w="567"/>
        <w:gridCol w:w="1279"/>
        <w:gridCol w:w="20"/>
        <w:gridCol w:w="89"/>
      </w:tblGrid>
      <w:tr w:rsidR="00F24298" w:rsidTr="00A568BC">
        <w:trPr>
          <w:gridAfter w:val="3"/>
          <w:wAfter w:w="1388" w:type="dxa"/>
        </w:trPr>
        <w:tc>
          <w:tcPr>
            <w:tcW w:w="9533" w:type="dxa"/>
            <w:gridSpan w:val="9"/>
            <w:tcBorders>
              <w:top w:val="single" w:sz="4" w:space="0" w:color="000000"/>
              <w:left w:val="single" w:sz="4" w:space="0" w:color="000000"/>
              <w:bottom w:val="single" w:sz="4" w:space="0" w:color="000000"/>
              <w:right w:val="single" w:sz="4" w:space="0" w:color="000000"/>
            </w:tcBorders>
          </w:tcPr>
          <w:p w:rsidR="00F24298" w:rsidRDefault="00F24298" w:rsidP="00A568BC">
            <w:pPr>
              <w:ind w:right="818"/>
              <w:rPr>
                <w:rFonts w:ascii="Verdana" w:hAnsi="Verdana" w:cs="Verdana"/>
                <w:b/>
                <w:sz w:val="20"/>
                <w:szCs w:val="20"/>
                <w:lang w:val="sr-Cyrl-CS"/>
              </w:rPr>
            </w:pPr>
            <w:r>
              <w:rPr>
                <w:rFonts w:ascii="Verdana" w:hAnsi="Verdana" w:cs="Verdana"/>
                <w:b/>
                <w:sz w:val="20"/>
                <w:szCs w:val="20"/>
                <w:lang w:val="sr-Cyrl-CS"/>
              </w:rPr>
              <w:t xml:space="preserve">Опис: </w:t>
            </w:r>
          </w:p>
          <w:p w:rsidR="00F24298" w:rsidRDefault="00F24298" w:rsidP="00A568BC">
            <w:pPr>
              <w:rPr>
                <w:rFonts w:ascii="Verdana" w:hAnsi="Verdana" w:cs="Verdana"/>
                <w:b/>
                <w:sz w:val="20"/>
                <w:szCs w:val="20"/>
                <w:lang w:val="sr-Cyrl-CS"/>
              </w:rPr>
            </w:pPr>
          </w:p>
          <w:p w:rsidR="00F24298" w:rsidRPr="006E2B44" w:rsidRDefault="00F24298" w:rsidP="00A568BC">
            <w:pPr>
              <w:rPr>
                <w:lang w:val="sr-Cyrl-CS"/>
              </w:rPr>
            </w:pPr>
            <w:r w:rsidRPr="00E27243">
              <w:rPr>
                <w:lang w:val="sr-Cyrl-CS"/>
              </w:rPr>
              <w:t>Библиотека у Поклон збирци Рајка Мамузића у 20</w:t>
            </w:r>
            <w:r>
              <w:t>20</w:t>
            </w:r>
            <w:r w:rsidRPr="00E27243">
              <w:rPr>
                <w:lang w:val="sr-Cyrl-CS"/>
              </w:rPr>
              <w:t xml:space="preserve">. години </w:t>
            </w:r>
            <w:r w:rsidRPr="006E2B44">
              <w:rPr>
                <w:lang w:val="sr-Cyrl-CS"/>
              </w:rPr>
              <w:t xml:space="preserve">планира да дигитализује плакате из </w:t>
            </w:r>
            <w:r>
              <w:rPr>
                <w:lang w:val="sr-Cyrl-CS"/>
              </w:rPr>
              <w:t>ф</w:t>
            </w:r>
            <w:r w:rsidRPr="006E2B44">
              <w:rPr>
                <w:lang w:val="sr-Cyrl-CS"/>
              </w:rPr>
              <w:t xml:space="preserve">онда библиотеке. </w:t>
            </w:r>
          </w:p>
          <w:p w:rsidR="00F24298" w:rsidRDefault="00F24298" w:rsidP="00A568BC">
            <w:pPr>
              <w:rPr>
                <w:lang w:val="sr-Cyrl-CS"/>
              </w:rPr>
            </w:pPr>
          </w:p>
          <w:p w:rsidR="00F24298" w:rsidRPr="00165F86" w:rsidRDefault="00F24298" w:rsidP="00A568BC">
            <w:r>
              <w:rPr>
                <w:lang w:val="sr-Cyrl-CS"/>
              </w:rPr>
              <w:t>Планира се прикупљање грађе о вајару Владети Петрићу, чија се дела налазе у збирци Рајка Мамузића и израда библиографије која би била доступна на интернет сајту галерије</w:t>
            </w:r>
            <w:r>
              <w:t>.</w:t>
            </w:r>
          </w:p>
          <w:p w:rsidR="00F24298" w:rsidRPr="0008228B" w:rsidRDefault="00F24298" w:rsidP="00A568BC"/>
          <w:p w:rsidR="00F24298" w:rsidRDefault="00F24298" w:rsidP="00A568BC">
            <w:pPr>
              <w:rPr>
                <w:lang w:val="sr-Cyrl-CS"/>
              </w:rPr>
            </w:pPr>
            <w:r>
              <w:rPr>
                <w:lang w:val="sr-Cyrl-CS"/>
              </w:rPr>
              <w:t>У 20</w:t>
            </w:r>
            <w:r>
              <w:t>20</w:t>
            </w:r>
            <w:r>
              <w:rPr>
                <w:lang w:val="sr-Cyrl-CS"/>
              </w:rPr>
              <w:t xml:space="preserve">. години планирано је и даље учешће на конкурсима Министарства културе и информисања Републике Србије из области дигитализације културног наслеђа и савременог стваралаштва. </w:t>
            </w:r>
          </w:p>
          <w:p w:rsidR="00F24298" w:rsidRDefault="00F24298" w:rsidP="00A568BC">
            <w:pPr>
              <w:rPr>
                <w:lang w:val="sr-Cyrl-CS"/>
              </w:rPr>
            </w:pPr>
          </w:p>
          <w:p w:rsidR="00F24298" w:rsidRDefault="00F24298" w:rsidP="00A568BC">
            <w:pPr>
              <w:rPr>
                <w:lang w:val="sr-Cyrl-CS"/>
              </w:rPr>
            </w:pPr>
            <w:r>
              <w:rPr>
                <w:lang w:val="sr-Cyrl-CS"/>
              </w:rPr>
              <w:t>Н</w:t>
            </w:r>
            <w:r w:rsidRPr="00E27243">
              <w:rPr>
                <w:lang w:val="sr-Cyrl-CS"/>
              </w:rPr>
              <w:t>астави</w:t>
            </w:r>
            <w:r>
              <w:rPr>
                <w:lang w:val="sr-Cyrl-CS"/>
              </w:rPr>
              <w:t xml:space="preserve">ла би се куповина књига и </w:t>
            </w:r>
            <w:r w:rsidRPr="00E27243">
              <w:rPr>
                <w:lang w:val="sr-Cyrl-CS"/>
              </w:rPr>
              <w:t>попуњав</w:t>
            </w:r>
            <w:r w:rsidRPr="00E27243">
              <w:t>a</w:t>
            </w:r>
            <w:r>
              <w:rPr>
                <w:lang w:val="sr-Cyrl-CS"/>
              </w:rPr>
              <w:t>ње</w:t>
            </w:r>
            <w:r w:rsidRPr="00E27243">
              <w:rPr>
                <w:lang w:val="sr-Cyrl-CS"/>
              </w:rPr>
              <w:t xml:space="preserve"> књижн</w:t>
            </w:r>
            <w:r>
              <w:rPr>
                <w:lang w:val="sr-Cyrl-CS"/>
              </w:rPr>
              <w:t xml:space="preserve">ог </w:t>
            </w:r>
            <w:r w:rsidRPr="00E27243">
              <w:rPr>
                <w:lang w:val="sr-Cyrl-CS"/>
              </w:rPr>
              <w:t>и некњижн</w:t>
            </w:r>
            <w:r>
              <w:rPr>
                <w:lang w:val="sr-Cyrl-CS"/>
              </w:rPr>
              <w:t>ог</w:t>
            </w:r>
            <w:r w:rsidRPr="00E27243">
              <w:rPr>
                <w:lang w:val="sr-Cyrl-CS"/>
              </w:rPr>
              <w:t xml:space="preserve"> фонд</w:t>
            </w:r>
            <w:r>
              <w:rPr>
                <w:lang w:val="sr-Cyrl-CS"/>
              </w:rPr>
              <w:t>а</w:t>
            </w:r>
            <w:r w:rsidRPr="00E27243">
              <w:rPr>
                <w:lang w:val="sr-Cyrl-CS"/>
              </w:rPr>
              <w:t xml:space="preserve"> делима из области ликовне уметности, као и </w:t>
            </w:r>
            <w:r>
              <w:rPr>
                <w:lang w:val="sr-Cyrl-CS"/>
              </w:rPr>
              <w:t>п</w:t>
            </w:r>
            <w:r w:rsidRPr="00E27243">
              <w:rPr>
                <w:lang w:val="sr-Cyrl-CS"/>
              </w:rPr>
              <w:t>опуњава</w:t>
            </w:r>
            <w:r>
              <w:rPr>
                <w:lang w:val="sr-Cyrl-CS"/>
              </w:rPr>
              <w:t>ње</w:t>
            </w:r>
            <w:r w:rsidRPr="00E27243">
              <w:rPr>
                <w:lang w:val="sr-Cyrl-CS"/>
              </w:rPr>
              <w:t xml:space="preserve"> приручн</w:t>
            </w:r>
            <w:r>
              <w:rPr>
                <w:lang w:val="sr-Cyrl-CS"/>
              </w:rPr>
              <w:t>ог</w:t>
            </w:r>
            <w:r w:rsidRPr="00E27243">
              <w:rPr>
                <w:lang w:val="sr-Cyrl-CS"/>
              </w:rPr>
              <w:t xml:space="preserve"> фонд</w:t>
            </w:r>
            <w:r>
              <w:rPr>
                <w:lang w:val="sr-Cyrl-CS"/>
              </w:rPr>
              <w:t>а</w:t>
            </w:r>
            <w:r w:rsidRPr="00E27243">
              <w:rPr>
                <w:lang w:val="sr-Cyrl-CS"/>
              </w:rPr>
              <w:t xml:space="preserve"> неопходн</w:t>
            </w:r>
            <w:r>
              <w:rPr>
                <w:lang w:val="sr-Cyrl-CS"/>
              </w:rPr>
              <w:t>ог</w:t>
            </w:r>
            <w:r w:rsidRPr="00E27243">
              <w:rPr>
                <w:lang w:val="sr-Cyrl-CS"/>
              </w:rPr>
              <w:t xml:space="preserve"> за даљи рад</w:t>
            </w:r>
            <w:r>
              <w:rPr>
                <w:lang w:val="sr-Cyrl-CS"/>
              </w:rPr>
              <w:t xml:space="preserve"> библиотеке. </w:t>
            </w:r>
          </w:p>
          <w:p w:rsidR="00F24298" w:rsidRDefault="00F24298" w:rsidP="00A568BC">
            <w:pPr>
              <w:rPr>
                <w:lang w:val="sr-Cyrl-CS"/>
              </w:rPr>
            </w:pPr>
          </w:p>
          <w:p w:rsidR="00F24298" w:rsidRDefault="00F24298" w:rsidP="00A568BC">
            <w:pPr>
              <w:rPr>
                <w:lang w:val="sr-Cyrl-CS"/>
              </w:rPr>
            </w:pPr>
            <w:r>
              <w:rPr>
                <w:lang w:val="sr-Cyrl-CS"/>
              </w:rPr>
              <w:t>Н</w:t>
            </w:r>
            <w:r w:rsidRPr="00E27243">
              <w:rPr>
                <w:lang w:val="sr-Cyrl-CS"/>
              </w:rPr>
              <w:t xml:space="preserve">аставила би се сарадња са Библиотеком Матице српске и </w:t>
            </w:r>
            <w:r>
              <w:rPr>
                <w:lang w:val="sr-Cyrl-CS"/>
              </w:rPr>
              <w:t xml:space="preserve">Музејом савремене ликовне уметности из Београда </w:t>
            </w:r>
            <w:r w:rsidRPr="00E27243">
              <w:rPr>
                <w:lang w:val="sr-Cyrl-CS"/>
              </w:rPr>
              <w:t xml:space="preserve">у сакупљању фотографија уметника заступљених у галерији. </w:t>
            </w:r>
          </w:p>
          <w:p w:rsidR="00F24298" w:rsidRDefault="00F24298" w:rsidP="00A568BC">
            <w:pPr>
              <w:rPr>
                <w:lang w:val="sr-Cyrl-CS"/>
              </w:rPr>
            </w:pPr>
          </w:p>
          <w:p w:rsidR="00F24298" w:rsidRPr="00E27243" w:rsidRDefault="00F24298" w:rsidP="00A568BC">
            <w:pPr>
              <w:rPr>
                <w:lang w:val="sr-Cyrl-CS"/>
              </w:rPr>
            </w:pPr>
            <w:r>
              <w:rPr>
                <w:lang w:val="sr-Cyrl-CS"/>
              </w:rPr>
              <w:t xml:space="preserve">Библиотека у 2020. години планира да посећује и даље Сајмове књига у земљи, стручне семинаре и састанке музејских библиотекара; </w:t>
            </w:r>
          </w:p>
          <w:p w:rsidR="00F24298" w:rsidRDefault="00F24298" w:rsidP="00A568BC">
            <w:pPr>
              <w:rPr>
                <w:rFonts w:ascii="Verdana" w:hAnsi="Verdana" w:cs="Verdana"/>
                <w:b/>
                <w:sz w:val="20"/>
                <w:szCs w:val="20"/>
              </w:rPr>
            </w:pPr>
          </w:p>
        </w:tc>
      </w:tr>
      <w:tr w:rsidR="00F24298" w:rsidTr="00A568BC">
        <w:tblPrEx>
          <w:tblCellMar>
            <w:left w:w="0" w:type="dxa"/>
            <w:right w:w="0" w:type="dxa"/>
          </w:tblCellMar>
        </w:tblPrEx>
        <w:tc>
          <w:tcPr>
            <w:tcW w:w="9533" w:type="dxa"/>
            <w:gridSpan w:val="9"/>
            <w:tcBorders>
              <w:top w:val="single" w:sz="4" w:space="0" w:color="000000"/>
              <w:left w:val="single" w:sz="4" w:space="0" w:color="000000"/>
              <w:bottom w:val="single" w:sz="4" w:space="0" w:color="000000"/>
            </w:tcBorders>
          </w:tcPr>
          <w:p w:rsidR="00F24298" w:rsidRDefault="00F24298" w:rsidP="00A568BC">
            <w:pPr>
              <w:jc w:val="both"/>
              <w:rPr>
                <w:rFonts w:ascii="Verdana" w:hAnsi="Verdana" w:cs="Verdana"/>
                <w:b/>
                <w:sz w:val="20"/>
                <w:szCs w:val="20"/>
              </w:rPr>
            </w:pPr>
            <w:r>
              <w:rPr>
                <w:rFonts w:ascii="Verdana" w:hAnsi="Verdana" w:cs="Verdana"/>
                <w:b/>
                <w:sz w:val="20"/>
                <w:szCs w:val="20"/>
                <w:lang w:val="sr-Cyrl-CS"/>
              </w:rPr>
              <w:t xml:space="preserve">Циљ </w:t>
            </w:r>
            <w:r>
              <w:rPr>
                <w:rFonts w:ascii="Verdana" w:hAnsi="Verdana" w:cs="Verdana"/>
                <w:b/>
                <w:sz w:val="20"/>
                <w:szCs w:val="20"/>
              </w:rPr>
              <w:t>1</w:t>
            </w:r>
            <w:r>
              <w:rPr>
                <w:rFonts w:ascii="Verdana" w:hAnsi="Verdana" w:cs="Verdana"/>
                <w:b/>
                <w:sz w:val="20"/>
                <w:szCs w:val="20"/>
                <w:lang w:val="sr-Cyrl-CS"/>
              </w:rPr>
              <w:t xml:space="preserve"> </w:t>
            </w:r>
          </w:p>
          <w:p w:rsidR="00F24298" w:rsidRPr="006E2B44" w:rsidRDefault="00F24298" w:rsidP="00A568BC">
            <w:pPr>
              <w:jc w:val="both"/>
              <w:rPr>
                <w:lang w:val="sr-Cyrl-CS"/>
              </w:rPr>
            </w:pPr>
            <w:r w:rsidRPr="006E2B44">
              <w:rPr>
                <w:lang w:val="sr-Cyrl-CS"/>
              </w:rPr>
              <w:t>Дигитализациј</w:t>
            </w:r>
            <w:r>
              <w:rPr>
                <w:lang w:val="sr-Cyrl-CS"/>
              </w:rPr>
              <w:t>ом</w:t>
            </w:r>
            <w:r w:rsidRPr="006E2B44">
              <w:rPr>
                <w:lang w:val="sr-Cyrl-CS"/>
              </w:rPr>
              <w:t xml:space="preserve"> плаката из фонда библиотеке Поклон збирке Рајка Мамузића</w:t>
            </w:r>
            <w:r>
              <w:rPr>
                <w:lang w:val="sr-Cyrl-CS"/>
              </w:rPr>
              <w:t xml:space="preserve"> би се трајно сачували плакати изложби;</w:t>
            </w:r>
          </w:p>
          <w:p w:rsidR="00F24298" w:rsidRDefault="00F24298" w:rsidP="00A568BC">
            <w:pPr>
              <w:jc w:val="both"/>
              <w:rPr>
                <w:rFonts w:ascii="Verdana" w:hAnsi="Verdana" w:cs="Verdana"/>
                <w:b/>
                <w:sz w:val="18"/>
                <w:szCs w:val="18"/>
                <w:lang w:val="sr-Cyrl-CS"/>
              </w:rPr>
            </w:pPr>
          </w:p>
        </w:tc>
        <w:tc>
          <w:tcPr>
            <w:tcW w:w="1279" w:type="dxa"/>
            <w:tcBorders>
              <w:left w:val="single" w:sz="4" w:space="0" w:color="000000"/>
            </w:tcBorders>
          </w:tcPr>
          <w:p w:rsidR="00F24298" w:rsidRDefault="00F24298" w:rsidP="00A568BC">
            <w:pPr>
              <w:snapToGrid w:val="0"/>
              <w:rPr>
                <w:rFonts w:ascii="Verdana" w:hAnsi="Verdana" w:cs="Verdana"/>
                <w:b/>
                <w:sz w:val="18"/>
                <w:szCs w:val="18"/>
                <w:lang w:val="sr-Cyrl-CS"/>
              </w:rPr>
            </w:pPr>
          </w:p>
        </w:tc>
        <w:tc>
          <w:tcPr>
            <w:tcW w:w="109" w:type="dxa"/>
            <w:gridSpan w:val="2"/>
          </w:tcPr>
          <w:p w:rsidR="00F24298" w:rsidRDefault="00F24298" w:rsidP="00A568BC">
            <w:pPr>
              <w:snapToGrid w:val="0"/>
              <w:rPr>
                <w:rFonts w:ascii="Verdana" w:hAnsi="Verdana" w:cs="Verdana"/>
                <w:b/>
                <w:sz w:val="18"/>
                <w:szCs w:val="18"/>
                <w:lang w:val="sr-Cyrl-CS"/>
              </w:rPr>
            </w:pPr>
          </w:p>
        </w:tc>
      </w:tr>
      <w:tr w:rsidR="00F24298" w:rsidRPr="000E1E73" w:rsidTr="00A568BC">
        <w:tblPrEx>
          <w:tblCellMar>
            <w:left w:w="0" w:type="dxa"/>
            <w:right w:w="0" w:type="dxa"/>
          </w:tblCellMar>
        </w:tblPrEx>
        <w:trPr>
          <w:trHeight w:val="248"/>
        </w:trPr>
        <w:tc>
          <w:tcPr>
            <w:tcW w:w="1547" w:type="dxa"/>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18"/>
                <w:szCs w:val="18"/>
                <w:lang w:val="sr-Cyrl-CS"/>
              </w:rPr>
            </w:pPr>
            <w:r w:rsidRPr="00D31D7D">
              <w:rPr>
                <w:rFonts w:ascii="Verdana" w:hAnsi="Verdana" w:cs="Verdana"/>
                <w:b/>
                <w:sz w:val="18"/>
                <w:szCs w:val="18"/>
                <w:lang w:val="sr-Cyrl-CS"/>
              </w:rPr>
              <w:t xml:space="preserve">Индикатор </w:t>
            </w:r>
            <w:r w:rsidRPr="00D31D7D">
              <w:rPr>
                <w:rFonts w:ascii="Verdana" w:hAnsi="Verdana" w:cs="Verdana"/>
                <w:b/>
                <w:sz w:val="18"/>
                <w:szCs w:val="18"/>
              </w:rPr>
              <w:t>1</w:t>
            </w:r>
            <w:r w:rsidRPr="00D31D7D">
              <w:rPr>
                <w:rFonts w:ascii="Verdana" w:hAnsi="Verdana" w:cs="Verdana"/>
                <w:b/>
                <w:sz w:val="18"/>
                <w:szCs w:val="18"/>
                <w:lang w:val="sr-Cyrl-CS"/>
              </w:rPr>
              <w:t>.1.</w:t>
            </w:r>
          </w:p>
          <w:p w:rsidR="00F24298" w:rsidRPr="00D31D7D" w:rsidRDefault="00F24298" w:rsidP="00A568BC">
            <w:pPr>
              <w:jc w:val="both"/>
              <w:rPr>
                <w:rFonts w:ascii="Verdana" w:hAnsi="Verdana" w:cs="Verdana"/>
                <w:b/>
                <w:sz w:val="18"/>
                <w:szCs w:val="18"/>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lang w:val="sr-Cyrl-CS"/>
              </w:rPr>
            </w:pPr>
            <w:r w:rsidRPr="00D31D7D">
              <w:rPr>
                <w:rFonts w:ascii="Verdana" w:hAnsi="Verdana" w:cs="Verdana"/>
                <w:b/>
                <w:sz w:val="20"/>
                <w:szCs w:val="20"/>
                <w:lang w:val="sr-Cyrl-CS"/>
              </w:rPr>
              <w:t>Назив</w:t>
            </w:r>
          </w:p>
          <w:p w:rsidR="00F24298" w:rsidRPr="00D31D7D" w:rsidRDefault="00F24298" w:rsidP="00A568BC">
            <w:pPr>
              <w:jc w:val="both"/>
              <w:rPr>
                <w:lang w:val="sr-Cyrl-CS"/>
              </w:rPr>
            </w:pPr>
          </w:p>
          <w:p w:rsidR="00F24298" w:rsidRPr="00D31D7D" w:rsidRDefault="00F24298" w:rsidP="00A568BC">
            <w:pPr>
              <w:jc w:val="both"/>
              <w:rPr>
                <w:sz w:val="16"/>
                <w:szCs w:val="16"/>
                <w:lang w:val="sr-Cyrl-CS"/>
              </w:rPr>
            </w:pPr>
            <w:r w:rsidRPr="00D31D7D">
              <w:rPr>
                <w:lang w:val="sr-Cyrl-CS"/>
              </w:rPr>
              <w:t>Број пронађених докумената;</w:t>
            </w:r>
          </w:p>
          <w:p w:rsidR="00F24298" w:rsidRPr="00D31D7D" w:rsidRDefault="00F24298" w:rsidP="00A568BC">
            <w:pPr>
              <w:jc w:val="both"/>
              <w:rPr>
                <w:rFonts w:ascii="Verdana" w:hAnsi="Verdana" w:cs="Verdana"/>
                <w:sz w:val="16"/>
                <w:szCs w:val="16"/>
                <w:lang w:val="sr-Cyrl-CS"/>
              </w:rPr>
            </w:pPr>
          </w:p>
        </w:tc>
        <w:tc>
          <w:tcPr>
            <w:tcW w:w="1256" w:type="dxa"/>
            <w:gridSpan w:val="2"/>
            <w:tcBorders>
              <w:top w:val="single" w:sz="4" w:space="0" w:color="000000"/>
              <w:left w:val="single" w:sz="4" w:space="0" w:color="000000"/>
              <w:bottom w:val="single" w:sz="4" w:space="0" w:color="000000"/>
            </w:tcBorders>
            <w:vAlign w:val="center"/>
          </w:tcPr>
          <w:p w:rsidR="00F24298" w:rsidRPr="00D31D7D" w:rsidRDefault="00F24298" w:rsidP="00A568BC">
            <w:pPr>
              <w:jc w:val="center"/>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lang w:val="sr-Cyrl-CS"/>
              </w:rPr>
            </w:pPr>
          </w:p>
        </w:tc>
        <w:tc>
          <w:tcPr>
            <w:tcW w:w="897" w:type="dxa"/>
            <w:gridSpan w:val="2"/>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lang w:val="sr-Cyrl-CS"/>
              </w:rPr>
            </w:pPr>
          </w:p>
        </w:tc>
        <w:tc>
          <w:tcPr>
            <w:tcW w:w="1134" w:type="dxa"/>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202</w:t>
            </w:r>
            <w:r>
              <w:rPr>
                <w:rFonts w:ascii="Verdana" w:hAnsi="Verdana" w:cs="Verdana"/>
                <w:sz w:val="16"/>
                <w:szCs w:val="16"/>
                <w:lang w:val="en-US"/>
              </w:rPr>
              <w:t>1</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sz w:val="20"/>
                <w:szCs w:val="20"/>
                <w:lang w:val="sr-Cyrl-CS"/>
              </w:rPr>
            </w:pPr>
          </w:p>
        </w:tc>
        <w:tc>
          <w:tcPr>
            <w:tcW w:w="567" w:type="dxa"/>
            <w:tcBorders>
              <w:top w:val="single" w:sz="4" w:space="0" w:color="000000"/>
              <w:left w:val="single" w:sz="4" w:space="0" w:color="000000"/>
              <w:bottom w:val="single" w:sz="4" w:space="0" w:color="000000"/>
            </w:tcBorders>
            <w:vAlign w:val="center"/>
          </w:tcPr>
          <w:p w:rsidR="00F24298" w:rsidRPr="00D31D7D" w:rsidRDefault="00F24298" w:rsidP="00A568BC">
            <w:pPr>
              <w:jc w:val="center"/>
              <w:rPr>
                <w:rFonts w:ascii="Verdana" w:hAnsi="Verdana"/>
                <w:sz w:val="16"/>
                <w:szCs w:val="16"/>
                <w:lang w:val="sr-Cyrl-CS"/>
              </w:rPr>
            </w:pPr>
            <w:r w:rsidRPr="00D31D7D">
              <w:rPr>
                <w:rFonts w:ascii="Verdana" w:hAnsi="Verdana"/>
                <w:sz w:val="16"/>
                <w:szCs w:val="16"/>
                <w:lang w:val="sr-Cyrl-CS"/>
              </w:rPr>
              <w:t>202</w:t>
            </w:r>
            <w:r>
              <w:rPr>
                <w:rFonts w:ascii="Verdana" w:hAnsi="Verdana"/>
                <w:sz w:val="16"/>
                <w:szCs w:val="16"/>
                <w:lang w:val="en-US"/>
              </w:rPr>
              <w:t>2</w:t>
            </w:r>
            <w:r w:rsidRPr="00D31D7D">
              <w:rPr>
                <w:rFonts w:ascii="Verdana" w:hAnsi="Verdana"/>
                <w:sz w:val="16"/>
                <w:szCs w:val="16"/>
                <w:lang w:val="sr-Cyrl-CS"/>
              </w:rPr>
              <w:t xml:space="preserve">. </w:t>
            </w:r>
          </w:p>
          <w:p w:rsidR="00F24298" w:rsidRPr="00D31D7D" w:rsidRDefault="00F24298" w:rsidP="00A568BC">
            <w:pPr>
              <w:jc w:val="center"/>
              <w:rPr>
                <w:rFonts w:ascii="Verdana" w:hAnsi="Verdana"/>
                <w:sz w:val="16"/>
                <w:szCs w:val="16"/>
                <w:lang w:val="sr-Cyrl-CS"/>
              </w:rPr>
            </w:pPr>
          </w:p>
        </w:tc>
        <w:tc>
          <w:tcPr>
            <w:tcW w:w="1279" w:type="dxa"/>
            <w:tcBorders>
              <w:left w:val="single" w:sz="4" w:space="0" w:color="000000"/>
            </w:tcBorders>
          </w:tcPr>
          <w:p w:rsidR="00F24298" w:rsidRPr="000E1E73" w:rsidRDefault="00F24298" w:rsidP="00A568BC">
            <w:pPr>
              <w:snapToGrid w:val="0"/>
              <w:rPr>
                <w:rFonts w:ascii="Verdana" w:hAnsi="Verdana" w:cs="Verdana"/>
                <w:b/>
                <w:color w:val="FF0000"/>
                <w:sz w:val="20"/>
                <w:szCs w:val="20"/>
                <w:lang w:val="sr-Cyrl-CS"/>
              </w:rPr>
            </w:pPr>
          </w:p>
        </w:tc>
        <w:tc>
          <w:tcPr>
            <w:tcW w:w="109" w:type="dxa"/>
            <w:gridSpan w:val="2"/>
          </w:tcPr>
          <w:p w:rsidR="00F24298" w:rsidRPr="000E1E73" w:rsidRDefault="00F24298" w:rsidP="00A568BC">
            <w:pPr>
              <w:snapToGrid w:val="0"/>
              <w:rPr>
                <w:rFonts w:ascii="Verdana" w:hAnsi="Verdana" w:cs="Verdana"/>
                <w:b/>
                <w:color w:val="FF0000"/>
                <w:sz w:val="20"/>
                <w:szCs w:val="20"/>
                <w:lang w:val="sr-Cyrl-CS"/>
              </w:rPr>
            </w:pPr>
          </w:p>
        </w:tc>
      </w:tr>
      <w:tr w:rsidR="00F24298" w:rsidRPr="000E1E73" w:rsidTr="00A568BC">
        <w:tblPrEx>
          <w:tblCellMar>
            <w:left w:w="0" w:type="dxa"/>
            <w:right w:w="0" w:type="dxa"/>
          </w:tblCellMar>
        </w:tblPrEx>
        <w:trPr>
          <w:trHeight w:val="247"/>
        </w:trPr>
        <w:tc>
          <w:tcPr>
            <w:tcW w:w="154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lang w:val="sr-Cyrl-CS"/>
              </w:rPr>
            </w:pPr>
            <w:r w:rsidRPr="00D31D7D">
              <w:rPr>
                <w:rFonts w:ascii="Verdana" w:hAnsi="Verdana" w:cs="Verdana"/>
                <w:b/>
                <w:sz w:val="20"/>
                <w:szCs w:val="20"/>
                <w:lang w:val="sr-Cyrl-CS"/>
              </w:rPr>
              <w:t>Коментар</w:t>
            </w:r>
          </w:p>
          <w:p w:rsidR="00F24298" w:rsidRPr="00D31D7D" w:rsidRDefault="00F24298" w:rsidP="00A568BC">
            <w:pPr>
              <w:jc w:val="both"/>
              <w:rPr>
                <w:b/>
                <w:sz w:val="20"/>
                <w:szCs w:val="20"/>
                <w:lang w:val="sr-Cyrl-CS"/>
              </w:rPr>
            </w:pPr>
            <w:r w:rsidRPr="00D31D7D">
              <w:rPr>
                <w:lang w:val="sr-Cyrl-CS"/>
              </w:rPr>
              <w:t xml:space="preserve">Индикатор зависи од добијених новчаних средстава за услуге  скенирања плаката који прелазе формат А4. </w:t>
            </w:r>
          </w:p>
        </w:tc>
        <w:tc>
          <w:tcPr>
            <w:tcW w:w="1256" w:type="dxa"/>
            <w:gridSpan w:val="2"/>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b/>
                <w:sz w:val="20"/>
                <w:szCs w:val="20"/>
                <w:lang w:val="sr-Cyrl-CS"/>
              </w:rPr>
            </w:pPr>
            <w:r w:rsidRPr="00D31D7D">
              <w:rPr>
                <w:rFonts w:ascii="Verdana" w:hAnsi="Verdana" w:cs="Verdana"/>
                <w:sz w:val="16"/>
                <w:szCs w:val="16"/>
                <w:lang w:val="sr-Cyrl-CS"/>
              </w:rPr>
              <w:t>60</w:t>
            </w:r>
          </w:p>
        </w:tc>
        <w:tc>
          <w:tcPr>
            <w:tcW w:w="897" w:type="dxa"/>
            <w:gridSpan w:val="2"/>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rPr>
            </w:pPr>
            <w:r w:rsidRPr="00D31D7D">
              <w:rPr>
                <w:rFonts w:ascii="Verdana" w:hAnsi="Verdana" w:cs="Verdana"/>
                <w:sz w:val="20"/>
                <w:szCs w:val="20"/>
              </w:rPr>
              <w:t>/</w:t>
            </w: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rFonts w:ascii="Verdana" w:hAnsi="Verdana" w:cs="Verdana"/>
                <w:b/>
                <w:color w:val="FF0000"/>
                <w:sz w:val="18"/>
                <w:szCs w:val="18"/>
                <w:lang w:val="sr-Cyrl-CS"/>
              </w:rPr>
            </w:pPr>
          </w:p>
        </w:tc>
        <w:tc>
          <w:tcPr>
            <w:tcW w:w="109" w:type="dxa"/>
            <w:gridSpan w:val="2"/>
          </w:tcPr>
          <w:p w:rsidR="00F24298" w:rsidRPr="000E1E73" w:rsidRDefault="00F24298" w:rsidP="00A568BC">
            <w:pPr>
              <w:snapToGrid w:val="0"/>
              <w:rPr>
                <w:rFonts w:ascii="Verdana" w:hAnsi="Verdana" w:cs="Verdana"/>
                <w:b/>
                <w:color w:val="FF0000"/>
                <w:sz w:val="18"/>
                <w:szCs w:val="18"/>
                <w:lang w:val="sr-Cyrl-CS"/>
              </w:rPr>
            </w:pPr>
          </w:p>
        </w:tc>
      </w:tr>
      <w:tr w:rsidR="00F24298" w:rsidRPr="000E1E73" w:rsidTr="00A568BC">
        <w:tblPrEx>
          <w:tblCellMar>
            <w:left w:w="0" w:type="dxa"/>
            <w:right w:w="0" w:type="dxa"/>
          </w:tblCellMar>
        </w:tblPrEx>
        <w:trPr>
          <w:gridAfter w:val="1"/>
          <w:wAfter w:w="89" w:type="dxa"/>
        </w:trPr>
        <w:tc>
          <w:tcPr>
            <w:tcW w:w="9533" w:type="dxa"/>
            <w:gridSpan w:val="9"/>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Циљ 2</w:t>
            </w:r>
          </w:p>
          <w:p w:rsidR="00F24298" w:rsidRPr="00D31D7D" w:rsidRDefault="00F24298" w:rsidP="00A568BC">
            <w:pPr>
              <w:jc w:val="both"/>
              <w:rPr>
                <w:rFonts w:ascii="Verdana" w:hAnsi="Verdana" w:cs="Verdana"/>
                <w:b/>
                <w:lang w:val="sr-Cyrl-CS"/>
              </w:rPr>
            </w:pPr>
          </w:p>
          <w:p w:rsidR="00F24298" w:rsidRPr="00D31D7D" w:rsidRDefault="00F24298" w:rsidP="00A568BC">
            <w:pPr>
              <w:jc w:val="both"/>
              <w:rPr>
                <w:rFonts w:ascii="Verdana" w:hAnsi="Verdana" w:cs="Verdana"/>
                <w:b/>
                <w:sz w:val="20"/>
                <w:szCs w:val="20"/>
                <w:lang w:val="sr-Cyrl-CS"/>
              </w:rPr>
            </w:pPr>
            <w:r w:rsidRPr="00D31D7D">
              <w:rPr>
                <w:lang w:val="sr-Cyrl-CS"/>
              </w:rPr>
              <w:t xml:space="preserve">Прикупљањем грађе и израдом библиографије Владете Петрића би се допунила архива Поклон збирке Рајка Мамузића и дали би се на увид подаци преко интернет сајта галерије даљим истраживачима о овом еминентном вајару заступљеном у Поклон збирци Рајка Мамузића. </w:t>
            </w:r>
            <w:r w:rsidRPr="00D31D7D">
              <w:rPr>
                <w:rFonts w:ascii="Verdana" w:hAnsi="Verdana" w:cs="Verdana"/>
                <w:b/>
                <w:sz w:val="20"/>
                <w:szCs w:val="20"/>
                <w:lang w:val="sr-Cyrl-CS"/>
              </w:rPr>
              <w:t xml:space="preserve"> </w:t>
            </w: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18"/>
                <w:szCs w:val="18"/>
                <w:lang w:val="sr-Cyrl-CS"/>
              </w:rPr>
            </w:pPr>
          </w:p>
        </w:tc>
      </w:tr>
      <w:tr w:rsidR="00F24298" w:rsidRPr="000E1E73" w:rsidTr="00A568BC">
        <w:tblPrEx>
          <w:tblCellMar>
            <w:left w:w="0" w:type="dxa"/>
            <w:right w:w="0" w:type="dxa"/>
          </w:tblCellMar>
        </w:tblPrEx>
        <w:trPr>
          <w:gridAfter w:val="1"/>
          <w:wAfter w:w="89" w:type="dxa"/>
          <w:trHeight w:val="248"/>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 xml:space="preserve">Индикатор </w:t>
            </w:r>
            <w:r w:rsidRPr="00D31D7D">
              <w:rPr>
                <w:rFonts w:ascii="Verdana" w:hAnsi="Verdana" w:cs="Verdana"/>
                <w:b/>
                <w:sz w:val="18"/>
                <w:szCs w:val="18"/>
              </w:rPr>
              <w:t>2</w:t>
            </w:r>
            <w:r w:rsidRPr="00D31D7D">
              <w:rPr>
                <w:rFonts w:ascii="Verdana" w:hAnsi="Verdana" w:cs="Verdana"/>
                <w:b/>
                <w:sz w:val="18"/>
                <w:szCs w:val="18"/>
                <w:lang w:val="sr-Cyrl-CS"/>
              </w:rPr>
              <w:t>.1.</w:t>
            </w: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b/>
                <w:sz w:val="20"/>
                <w:szCs w:val="20"/>
                <w:lang w:val="sr-Cyrl-CS"/>
              </w:rPr>
            </w:pPr>
            <w:r w:rsidRPr="00D31D7D">
              <w:rPr>
                <w:lang w:val="sr-Cyrl-CS"/>
              </w:rPr>
              <w:t xml:space="preserve">Попис библиографских јединица о Владети Петрићу; </w:t>
            </w:r>
          </w:p>
        </w:tc>
        <w:tc>
          <w:tcPr>
            <w:tcW w:w="1256" w:type="dxa"/>
            <w:gridSpan w:val="2"/>
            <w:tcBorders>
              <w:top w:val="single" w:sz="4" w:space="0" w:color="000000"/>
              <w:left w:val="single" w:sz="4" w:space="0" w:color="000000"/>
              <w:bottom w:val="single" w:sz="4" w:space="0" w:color="000000"/>
            </w:tcBorders>
            <w:vAlign w:val="center"/>
          </w:tcPr>
          <w:p w:rsidR="00F24298" w:rsidRPr="00D31D7D" w:rsidRDefault="00F24298" w:rsidP="00A568BC">
            <w:pPr>
              <w:jc w:val="center"/>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tc>
        <w:tc>
          <w:tcPr>
            <w:tcW w:w="863" w:type="dxa"/>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lang w:val="sr-Cyrl-CS"/>
              </w:rPr>
            </w:pPr>
          </w:p>
        </w:tc>
        <w:tc>
          <w:tcPr>
            <w:tcW w:w="1134" w:type="dxa"/>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202</w:t>
            </w:r>
            <w:r>
              <w:rPr>
                <w:rFonts w:ascii="Verdana" w:hAnsi="Verdana" w:cs="Verdana"/>
                <w:sz w:val="16"/>
                <w:szCs w:val="16"/>
                <w:lang w:val="en-US"/>
              </w:rPr>
              <w:t>1</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pPr>
          </w:p>
        </w:tc>
        <w:tc>
          <w:tcPr>
            <w:tcW w:w="567" w:type="dxa"/>
            <w:tcBorders>
              <w:top w:val="single" w:sz="4" w:space="0" w:color="000000"/>
              <w:left w:val="single" w:sz="4" w:space="0" w:color="000000"/>
              <w:bottom w:val="single" w:sz="4" w:space="0" w:color="000000"/>
            </w:tcBorders>
            <w:vAlign w:val="center"/>
          </w:tcPr>
          <w:p w:rsidR="00F24298" w:rsidRPr="00380C51" w:rsidRDefault="00F24298" w:rsidP="00380C51">
            <w:pPr>
              <w:snapToGrid w:val="0"/>
              <w:jc w:val="center"/>
              <w:rPr>
                <w:rFonts w:ascii="Calibri" w:hAnsi="Calibri"/>
                <w:sz w:val="20"/>
                <w:szCs w:val="20"/>
                <w:lang w:val="en-US"/>
              </w:rPr>
            </w:pPr>
            <w:r w:rsidRPr="00D31D7D">
              <w:rPr>
                <w:rFonts w:ascii="Calibri" w:hAnsi="Calibri"/>
                <w:sz w:val="20"/>
                <w:szCs w:val="20"/>
                <w:lang w:val="sr-Cyrl-CS"/>
              </w:rPr>
              <w:t>202</w:t>
            </w:r>
            <w:r>
              <w:rPr>
                <w:rFonts w:ascii="Calibri" w:hAnsi="Calibri"/>
                <w:sz w:val="20"/>
                <w:szCs w:val="20"/>
                <w:lang w:val="en-US"/>
              </w:rPr>
              <w:t>2</w:t>
            </w: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20"/>
                <w:szCs w:val="20"/>
                <w:lang w:val="sr-Cyrl-CS"/>
              </w:rPr>
            </w:pPr>
          </w:p>
        </w:tc>
      </w:tr>
      <w:tr w:rsidR="00F24298" w:rsidRPr="000E1E73" w:rsidTr="00A568BC">
        <w:tblPrEx>
          <w:tblCellMar>
            <w:left w:w="0" w:type="dxa"/>
            <w:right w:w="0" w:type="dxa"/>
          </w:tblCellMar>
        </w:tblPrEx>
        <w:trPr>
          <w:gridAfter w:val="1"/>
          <w:wAfter w:w="89" w:type="dxa"/>
          <w:trHeight w:val="247"/>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rPr>
            </w:pPr>
            <w:r w:rsidRPr="00D31D7D">
              <w:rPr>
                <w:lang w:val="sr-Cyrl-CS"/>
              </w:rPr>
              <w:t>Индикатор зависи од броја пронађене библиотечке грађе у Библиотеци Матице српске и библиотеци Музеја савремене уметности из Београда;</w:t>
            </w:r>
          </w:p>
          <w:p w:rsidR="00F24298" w:rsidRPr="00D31D7D" w:rsidRDefault="00F24298" w:rsidP="00A568BC">
            <w:pPr>
              <w:jc w:val="both"/>
              <w:rPr>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b/>
                <w:sz w:val="20"/>
                <w:szCs w:val="20"/>
                <w:lang w:val="sr-Cyrl-CS"/>
              </w:rPr>
            </w:pPr>
            <w:r w:rsidRPr="00D31D7D">
              <w:rPr>
                <w:rFonts w:ascii="Verdana" w:hAnsi="Verdana" w:cs="Verdana"/>
                <w:sz w:val="16"/>
                <w:szCs w:val="16"/>
                <w:lang w:val="sr-Cyrl-CS"/>
              </w:rPr>
              <w:t>150</w:t>
            </w:r>
          </w:p>
        </w:tc>
        <w:tc>
          <w:tcPr>
            <w:tcW w:w="863" w:type="dxa"/>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rPr>
            </w:pPr>
            <w:r w:rsidRPr="00D31D7D">
              <w:rPr>
                <w:rFonts w:ascii="Verdana" w:hAnsi="Verdana" w:cs="Verdana"/>
                <w:sz w:val="20"/>
                <w:szCs w:val="20"/>
              </w:rPr>
              <w:t>/</w:t>
            </w: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18"/>
                <w:szCs w:val="18"/>
                <w:lang w:val="sr-Cyrl-CS"/>
              </w:rPr>
            </w:pPr>
          </w:p>
        </w:tc>
      </w:tr>
      <w:tr w:rsidR="00F24298" w:rsidRPr="000E1E73" w:rsidTr="00A568BC">
        <w:tblPrEx>
          <w:tblCellMar>
            <w:left w:w="0" w:type="dxa"/>
            <w:right w:w="0" w:type="dxa"/>
          </w:tblCellMar>
        </w:tblPrEx>
        <w:trPr>
          <w:gridAfter w:val="1"/>
          <w:wAfter w:w="89" w:type="dxa"/>
        </w:trPr>
        <w:tc>
          <w:tcPr>
            <w:tcW w:w="9533" w:type="dxa"/>
            <w:gridSpan w:val="9"/>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rPr>
            </w:pPr>
            <w:r w:rsidRPr="00D31D7D">
              <w:rPr>
                <w:rFonts w:ascii="Verdana" w:hAnsi="Verdana" w:cs="Verdana"/>
                <w:b/>
                <w:sz w:val="20"/>
                <w:szCs w:val="20"/>
                <w:lang w:val="sr-Cyrl-CS"/>
              </w:rPr>
              <w:t xml:space="preserve">Циљ </w:t>
            </w:r>
            <w:r w:rsidRPr="00D31D7D">
              <w:rPr>
                <w:rFonts w:ascii="Verdana" w:hAnsi="Verdana" w:cs="Verdana"/>
                <w:b/>
                <w:sz w:val="20"/>
                <w:szCs w:val="20"/>
              </w:rPr>
              <w:t>3</w:t>
            </w:r>
          </w:p>
          <w:p w:rsidR="00F24298" w:rsidRPr="00D31D7D" w:rsidRDefault="00F24298" w:rsidP="00A568BC">
            <w:pPr>
              <w:jc w:val="both"/>
              <w:rPr>
                <w:sz w:val="20"/>
                <w:szCs w:val="20"/>
                <w:lang w:val="sr-Cyrl-CS"/>
              </w:rPr>
            </w:pPr>
            <w:r w:rsidRPr="00D31D7D">
              <w:rPr>
                <w:rFonts w:ascii="Verdana" w:hAnsi="Verdana" w:cs="Verdana"/>
                <w:b/>
                <w:sz w:val="20"/>
                <w:szCs w:val="20"/>
                <w:lang w:val="sr-Cyrl-CS"/>
              </w:rPr>
              <w:t xml:space="preserve"> </w:t>
            </w:r>
            <w:r w:rsidRPr="00D31D7D">
              <w:rPr>
                <w:lang w:val="sr-Cyrl-CS"/>
              </w:rPr>
              <w:t>Куповина,</w:t>
            </w:r>
            <w:r w:rsidRPr="00D31D7D">
              <w:rPr>
                <w:rFonts w:ascii="Verdana" w:hAnsi="Verdana" w:cs="Verdana"/>
                <w:b/>
                <w:sz w:val="20"/>
                <w:szCs w:val="20"/>
                <w:lang w:val="sr-Cyrl-CS"/>
              </w:rPr>
              <w:t xml:space="preserve"> </w:t>
            </w:r>
            <w:r w:rsidRPr="00D31D7D">
              <w:rPr>
                <w:lang w:val="sr-Cyrl-CS"/>
              </w:rPr>
              <w:t>праћење и размена нових публикација из области ликовне уметности у библиотеци Поклон збирке Рајка Мамузића</w:t>
            </w:r>
          </w:p>
          <w:p w:rsidR="00F24298" w:rsidRPr="00D31D7D" w:rsidRDefault="00F24298" w:rsidP="00A568BC">
            <w:pPr>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18"/>
                <w:szCs w:val="18"/>
                <w:lang w:val="sr-Cyrl-CS"/>
              </w:rPr>
            </w:pPr>
          </w:p>
        </w:tc>
      </w:tr>
      <w:tr w:rsidR="00F24298" w:rsidRPr="000E1E73" w:rsidTr="00A568BC">
        <w:tblPrEx>
          <w:tblCellMar>
            <w:left w:w="0" w:type="dxa"/>
            <w:right w:w="0" w:type="dxa"/>
          </w:tblCellMar>
        </w:tblPrEx>
        <w:trPr>
          <w:gridAfter w:val="1"/>
          <w:wAfter w:w="89" w:type="dxa"/>
          <w:trHeight w:val="248"/>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 xml:space="preserve">Индикатор </w:t>
            </w:r>
            <w:r w:rsidRPr="00D31D7D">
              <w:rPr>
                <w:rFonts w:ascii="Verdana" w:hAnsi="Verdana" w:cs="Verdana"/>
                <w:b/>
                <w:sz w:val="18"/>
                <w:szCs w:val="18"/>
              </w:rPr>
              <w:t>3</w:t>
            </w:r>
            <w:r w:rsidRPr="00D31D7D">
              <w:rPr>
                <w:rFonts w:ascii="Verdana" w:hAnsi="Verdana" w:cs="Verdana"/>
                <w:b/>
                <w:sz w:val="18"/>
                <w:szCs w:val="18"/>
                <w:lang w:val="sr-Cyrl-CS"/>
              </w:rPr>
              <w:t>.1.</w:t>
            </w: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b/>
                <w:lang w:val="sr-Cyrl-CS"/>
              </w:rPr>
            </w:pPr>
            <w:r w:rsidRPr="00D31D7D">
              <w:rPr>
                <w:lang w:val="sr-Cyrl-CS"/>
              </w:rPr>
              <w:t>Посета Међународном сајму књига у Београду;</w:t>
            </w:r>
          </w:p>
          <w:p w:rsidR="00F24298" w:rsidRPr="00D31D7D" w:rsidRDefault="00F24298" w:rsidP="00A568BC">
            <w:pPr>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vAlign w:val="center"/>
          </w:tcPr>
          <w:p w:rsidR="00F24298" w:rsidRPr="00D31D7D" w:rsidRDefault="00F24298" w:rsidP="00A568BC">
            <w:pPr>
              <w:jc w:val="center"/>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EC1593">
            <w:pPr>
              <w:jc w:val="center"/>
              <w:rPr>
                <w:rFonts w:ascii="Verdana" w:hAnsi="Verdana" w:cs="Verdana"/>
                <w:sz w:val="16"/>
                <w:szCs w:val="16"/>
                <w:lang w:val="sr-Cyrl-CS"/>
              </w:rPr>
            </w:pPr>
          </w:p>
        </w:tc>
        <w:tc>
          <w:tcPr>
            <w:tcW w:w="863" w:type="dxa"/>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lang w:val="sr-Cyrl-CS"/>
              </w:rPr>
            </w:pPr>
          </w:p>
        </w:tc>
        <w:tc>
          <w:tcPr>
            <w:tcW w:w="1134" w:type="dxa"/>
            <w:tcBorders>
              <w:top w:val="single" w:sz="4" w:space="0" w:color="000000"/>
              <w:left w:val="single" w:sz="4" w:space="0" w:color="000000"/>
              <w:bottom w:val="single" w:sz="4" w:space="0" w:color="000000"/>
            </w:tcBorders>
            <w:vAlign w:val="center"/>
          </w:tcPr>
          <w:p w:rsidR="00F24298" w:rsidRPr="00D31D7D" w:rsidRDefault="00F24298" w:rsidP="00A568BC">
            <w:pPr>
              <w:jc w:val="center"/>
              <w:rPr>
                <w:rFonts w:ascii="Verdana" w:hAnsi="Verdana" w:cs="Verdana"/>
                <w:sz w:val="16"/>
                <w:szCs w:val="16"/>
              </w:rPr>
            </w:pPr>
            <w:r>
              <w:rPr>
                <w:rFonts w:ascii="Verdana" w:hAnsi="Verdana" w:cs="Verdana"/>
                <w:sz w:val="16"/>
                <w:szCs w:val="16"/>
                <w:lang w:val="sr-Cyrl-CS"/>
              </w:rPr>
              <w:t>2021</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pPr>
          </w:p>
        </w:tc>
        <w:tc>
          <w:tcPr>
            <w:tcW w:w="567" w:type="dxa"/>
            <w:tcBorders>
              <w:top w:val="single" w:sz="4" w:space="0" w:color="000000"/>
              <w:left w:val="single" w:sz="4" w:space="0" w:color="000000"/>
              <w:bottom w:val="single" w:sz="4" w:space="0" w:color="000000"/>
            </w:tcBorders>
            <w:vAlign w:val="center"/>
          </w:tcPr>
          <w:p w:rsidR="00F24298" w:rsidRPr="00380C51" w:rsidRDefault="00F24298" w:rsidP="00380C51">
            <w:pPr>
              <w:snapToGrid w:val="0"/>
              <w:jc w:val="center"/>
              <w:rPr>
                <w:rFonts w:ascii="Calibri" w:hAnsi="Calibri"/>
                <w:sz w:val="20"/>
                <w:szCs w:val="20"/>
                <w:lang w:val="en-US"/>
              </w:rPr>
            </w:pPr>
            <w:r w:rsidRPr="00D31D7D">
              <w:rPr>
                <w:rFonts w:ascii="Calibri" w:hAnsi="Calibri"/>
                <w:sz w:val="20"/>
                <w:szCs w:val="20"/>
                <w:lang w:val="sr-Cyrl-CS"/>
              </w:rPr>
              <w:t>202</w:t>
            </w:r>
            <w:r>
              <w:rPr>
                <w:rFonts w:ascii="Calibri" w:hAnsi="Calibri"/>
                <w:sz w:val="20"/>
                <w:szCs w:val="20"/>
                <w:lang w:val="en-US"/>
              </w:rPr>
              <w:t>2</w:t>
            </w: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20"/>
                <w:szCs w:val="20"/>
                <w:lang w:val="sr-Cyrl-CS"/>
              </w:rPr>
            </w:pPr>
          </w:p>
        </w:tc>
      </w:tr>
      <w:tr w:rsidR="00F24298" w:rsidRPr="000E1E73" w:rsidTr="00A568BC">
        <w:tblPrEx>
          <w:tblCellMar>
            <w:left w:w="0" w:type="dxa"/>
            <w:right w:w="0" w:type="dxa"/>
          </w:tblCellMar>
        </w:tblPrEx>
        <w:trPr>
          <w:gridAfter w:val="1"/>
          <w:wAfter w:w="89" w:type="dxa"/>
          <w:trHeight w:val="247"/>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sz w:val="20"/>
                <w:szCs w:val="20"/>
                <w:lang w:val="sr-Cyrl-CS"/>
              </w:rPr>
            </w:pPr>
            <w:r w:rsidRPr="00D31D7D">
              <w:rPr>
                <w:lang w:val="sr-Cyrl-CS"/>
              </w:rPr>
              <w:t>Индикатор зависи од добијених новчаних средстава за посету Сајму књига;</w:t>
            </w:r>
          </w:p>
        </w:tc>
        <w:tc>
          <w:tcPr>
            <w:tcW w:w="1256" w:type="dxa"/>
            <w:gridSpan w:val="2"/>
            <w:tcBorders>
              <w:top w:val="single" w:sz="4" w:space="0" w:color="000000"/>
              <w:left w:val="single" w:sz="4" w:space="0" w:color="000000"/>
              <w:bottom w:val="single" w:sz="4" w:space="0" w:color="000000"/>
            </w:tcBorders>
          </w:tcPr>
          <w:p w:rsidR="00F24298" w:rsidRPr="00D31D7D" w:rsidRDefault="00F24298" w:rsidP="00EC1593">
            <w:pPr>
              <w:jc w:val="center"/>
              <w:rPr>
                <w:rFonts w:ascii="Verdana" w:hAnsi="Verdana" w:cs="Verdana"/>
                <w:sz w:val="16"/>
                <w:szCs w:val="16"/>
                <w:lang w:val="sr-Cyrl-CS"/>
              </w:rPr>
            </w:pPr>
            <w:r w:rsidRPr="00D31D7D">
              <w:rPr>
                <w:rFonts w:ascii="Verdana" w:hAnsi="Verdana" w:cs="Verdana"/>
                <w:sz w:val="16"/>
                <w:szCs w:val="16"/>
                <w:lang w:val="sr-Cyrl-CS"/>
              </w:rPr>
              <w:t>1</w:t>
            </w:r>
          </w:p>
          <w:p w:rsidR="00F24298" w:rsidRPr="00D31D7D" w:rsidRDefault="00F24298" w:rsidP="00A568BC">
            <w:pPr>
              <w:snapToGrid w:val="0"/>
              <w:jc w:val="both"/>
              <w:rPr>
                <w:rFonts w:ascii="Verdana" w:hAnsi="Verdana" w:cs="Verdana"/>
                <w:b/>
                <w:sz w:val="20"/>
                <w:szCs w:val="20"/>
                <w:lang w:val="sr-Cyrl-CS"/>
              </w:rPr>
            </w:pPr>
          </w:p>
        </w:tc>
        <w:tc>
          <w:tcPr>
            <w:tcW w:w="863" w:type="dxa"/>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rPr>
            </w:pPr>
            <w:r w:rsidRPr="00D31D7D">
              <w:rPr>
                <w:rFonts w:ascii="Verdana" w:hAnsi="Verdana" w:cs="Verdana"/>
                <w:sz w:val="20"/>
                <w:szCs w:val="20"/>
              </w:rPr>
              <w:t>/</w:t>
            </w: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18"/>
                <w:szCs w:val="18"/>
                <w:lang w:val="sr-Cyrl-CS"/>
              </w:rPr>
            </w:pPr>
          </w:p>
        </w:tc>
      </w:tr>
      <w:tr w:rsidR="00F24298" w:rsidRPr="000E1E73" w:rsidTr="00A568BC">
        <w:tblPrEx>
          <w:tblCellMar>
            <w:left w:w="0" w:type="dxa"/>
            <w:right w:w="0" w:type="dxa"/>
          </w:tblCellMar>
        </w:tblPrEx>
        <w:trPr>
          <w:gridAfter w:val="1"/>
          <w:wAfter w:w="89" w:type="dxa"/>
          <w:trHeight w:val="248"/>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 xml:space="preserve">Индикатор </w:t>
            </w:r>
            <w:r w:rsidRPr="00D31D7D">
              <w:rPr>
                <w:rFonts w:ascii="Verdana" w:hAnsi="Verdana" w:cs="Verdana"/>
                <w:b/>
                <w:sz w:val="18"/>
                <w:szCs w:val="18"/>
              </w:rPr>
              <w:t>3</w:t>
            </w:r>
            <w:r w:rsidRPr="00D31D7D">
              <w:rPr>
                <w:rFonts w:ascii="Verdana" w:hAnsi="Verdana" w:cs="Verdana"/>
                <w:b/>
                <w:sz w:val="18"/>
                <w:szCs w:val="18"/>
                <w:lang w:val="sr-Cyrl-CS"/>
              </w:rPr>
              <w:t>.2.</w:t>
            </w: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lang w:val="sr-Cyrl-CS"/>
              </w:rPr>
            </w:pPr>
            <w:r w:rsidRPr="00D31D7D">
              <w:rPr>
                <w:lang w:val="sr-Cyrl-CS"/>
              </w:rPr>
              <w:t xml:space="preserve">Куповина књига за библиотеку Поклон збирке Рајка Мамузића </w:t>
            </w: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jc w:val="center"/>
              <w:rPr>
                <w:rFonts w:ascii="Verdana" w:hAnsi="Verdana" w:cs="Verdana"/>
                <w:sz w:val="16"/>
                <w:szCs w:val="16"/>
                <w:lang w:val="sr-Cyrl-CS"/>
              </w:rPr>
            </w:pPr>
            <w:r w:rsidRPr="00D31D7D">
              <w:rPr>
                <w:rFonts w:ascii="Verdana" w:hAnsi="Verdana" w:cs="Verdana"/>
                <w:sz w:val="16"/>
                <w:szCs w:val="16"/>
                <w:lang w:val="sr-Cyrl-CS"/>
              </w:rPr>
              <w:t>Базна вредност</w:t>
            </w:r>
          </w:p>
          <w:p w:rsidR="00F24298" w:rsidRPr="00D31D7D" w:rsidRDefault="00F24298" w:rsidP="00A568BC">
            <w:pPr>
              <w:jc w:val="center"/>
              <w:rPr>
                <w:rFonts w:ascii="Verdana" w:hAnsi="Verdana" w:cs="Verdana"/>
                <w:sz w:val="16"/>
                <w:szCs w:val="16"/>
                <w:lang w:val="sr-Cyrl-CS"/>
              </w:rPr>
            </w:pPr>
          </w:p>
        </w:tc>
        <w:tc>
          <w:tcPr>
            <w:tcW w:w="863" w:type="dxa"/>
            <w:tcBorders>
              <w:top w:val="single" w:sz="4" w:space="0" w:color="000000"/>
              <w:left w:val="single" w:sz="4" w:space="0" w:color="000000"/>
              <w:bottom w:val="single" w:sz="4" w:space="0" w:color="000000"/>
            </w:tcBorders>
          </w:tcPr>
          <w:p w:rsidR="00F24298" w:rsidRPr="00380C51" w:rsidRDefault="00F24298" w:rsidP="00380C51">
            <w:pPr>
              <w:jc w:val="center"/>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tc>
        <w:tc>
          <w:tcPr>
            <w:tcW w:w="1134" w:type="dxa"/>
            <w:tcBorders>
              <w:top w:val="single" w:sz="4" w:space="0" w:color="000000"/>
              <w:left w:val="single" w:sz="4" w:space="0" w:color="000000"/>
              <w:bottom w:val="single" w:sz="4" w:space="0" w:color="000000"/>
            </w:tcBorders>
          </w:tcPr>
          <w:p w:rsidR="00F24298" w:rsidRPr="00380C51" w:rsidRDefault="00F24298" w:rsidP="00380C51">
            <w:pPr>
              <w:jc w:val="center"/>
              <w:rPr>
                <w:lang w:val="en-US"/>
              </w:rPr>
            </w:pPr>
            <w:r w:rsidRPr="00D31D7D">
              <w:rPr>
                <w:rFonts w:ascii="Verdana" w:hAnsi="Verdana" w:cs="Verdana"/>
                <w:sz w:val="16"/>
                <w:szCs w:val="16"/>
                <w:lang w:val="sr-Cyrl-CS"/>
              </w:rPr>
              <w:t>202</w:t>
            </w:r>
            <w:r>
              <w:rPr>
                <w:rFonts w:ascii="Verdana" w:hAnsi="Verdana" w:cs="Verdana"/>
                <w:sz w:val="16"/>
                <w:szCs w:val="16"/>
                <w:lang w:val="en-US"/>
              </w:rPr>
              <w:t>1</w:t>
            </w:r>
          </w:p>
        </w:tc>
        <w:tc>
          <w:tcPr>
            <w:tcW w:w="567" w:type="dxa"/>
            <w:tcBorders>
              <w:top w:val="single" w:sz="4" w:space="0" w:color="000000"/>
              <w:left w:val="single" w:sz="4" w:space="0" w:color="000000"/>
              <w:bottom w:val="single" w:sz="4" w:space="0" w:color="000000"/>
            </w:tcBorders>
          </w:tcPr>
          <w:p w:rsidR="00F24298" w:rsidRPr="00380C51" w:rsidRDefault="00F24298" w:rsidP="00380C51">
            <w:pPr>
              <w:snapToGrid w:val="0"/>
              <w:jc w:val="center"/>
              <w:rPr>
                <w:rFonts w:ascii="Calibri" w:hAnsi="Calibri"/>
                <w:sz w:val="20"/>
                <w:szCs w:val="20"/>
                <w:lang w:val="en-US"/>
              </w:rPr>
            </w:pPr>
            <w:r w:rsidRPr="00D31D7D">
              <w:rPr>
                <w:rFonts w:ascii="Calibri" w:hAnsi="Calibri"/>
                <w:sz w:val="20"/>
                <w:szCs w:val="20"/>
                <w:lang w:val="sr-Cyrl-CS"/>
              </w:rPr>
              <w:t>202</w:t>
            </w:r>
            <w:r>
              <w:rPr>
                <w:rFonts w:ascii="Calibri" w:hAnsi="Calibri"/>
                <w:sz w:val="20"/>
                <w:szCs w:val="20"/>
                <w:lang w:val="en-US"/>
              </w:rPr>
              <w:t>2</w:t>
            </w: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20"/>
                <w:szCs w:val="20"/>
                <w:lang w:val="sr-Cyrl-CS"/>
              </w:rPr>
            </w:pPr>
          </w:p>
        </w:tc>
      </w:tr>
      <w:tr w:rsidR="00F24298" w:rsidRPr="000E1E73" w:rsidTr="00A568BC">
        <w:tblPrEx>
          <w:tblCellMar>
            <w:left w:w="0" w:type="dxa"/>
            <w:right w:w="0" w:type="dxa"/>
          </w:tblCellMar>
        </w:tblPrEx>
        <w:trPr>
          <w:gridAfter w:val="1"/>
          <w:wAfter w:w="89" w:type="dxa"/>
          <w:trHeight w:val="247"/>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lang w:val="sr-Cyrl-CS"/>
              </w:rPr>
              <w:t>Индикатор зависи од добијених новчаних средстава за куповину књига</w:t>
            </w:r>
          </w:p>
        </w:tc>
        <w:tc>
          <w:tcPr>
            <w:tcW w:w="1256" w:type="dxa"/>
            <w:gridSpan w:val="2"/>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b/>
                <w:sz w:val="20"/>
                <w:szCs w:val="20"/>
                <w:lang w:val="sr-Cyrl-CS"/>
              </w:rPr>
            </w:pPr>
            <w:r w:rsidRPr="00D31D7D">
              <w:rPr>
                <w:rFonts w:ascii="Verdana" w:hAnsi="Verdana" w:cs="Verdana"/>
                <w:sz w:val="16"/>
                <w:szCs w:val="16"/>
                <w:lang w:val="sr-Cyrl-CS"/>
              </w:rPr>
              <w:t>20</w:t>
            </w:r>
          </w:p>
        </w:tc>
        <w:tc>
          <w:tcPr>
            <w:tcW w:w="863" w:type="dxa"/>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rPr>
            </w:pPr>
            <w:r w:rsidRPr="00D31D7D">
              <w:rPr>
                <w:rFonts w:ascii="Verdana" w:hAnsi="Verdana" w:cs="Verdana"/>
                <w:sz w:val="20"/>
                <w:szCs w:val="20"/>
              </w:rPr>
              <w:t>/</w:t>
            </w: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color w:val="FF0000"/>
              </w:rPr>
            </w:pPr>
          </w:p>
        </w:tc>
      </w:tr>
      <w:tr w:rsidR="00F24298" w:rsidRPr="000E1E73" w:rsidTr="00A568BC">
        <w:tblPrEx>
          <w:tblCellMar>
            <w:left w:w="0" w:type="dxa"/>
            <w:right w:w="0" w:type="dxa"/>
          </w:tblCellMar>
        </w:tblPrEx>
        <w:trPr>
          <w:gridAfter w:val="1"/>
          <w:wAfter w:w="89" w:type="dxa"/>
          <w:trHeight w:val="247"/>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18"/>
                <w:szCs w:val="18"/>
                <w:lang w:val="sr-Cyrl-CS"/>
              </w:rPr>
            </w:pPr>
            <w:r w:rsidRPr="00D31D7D">
              <w:rPr>
                <w:rFonts w:ascii="Verdana" w:hAnsi="Verdana" w:cs="Verdana"/>
                <w:b/>
                <w:sz w:val="18"/>
                <w:szCs w:val="18"/>
                <w:lang w:val="sr-Cyrl-CS"/>
              </w:rPr>
              <w:t xml:space="preserve">Индикатор </w:t>
            </w:r>
            <w:r w:rsidRPr="00D31D7D">
              <w:rPr>
                <w:rFonts w:ascii="Verdana" w:hAnsi="Verdana" w:cs="Verdana"/>
                <w:b/>
                <w:sz w:val="18"/>
                <w:szCs w:val="18"/>
              </w:rPr>
              <w:t>3</w:t>
            </w:r>
            <w:r w:rsidRPr="00D31D7D">
              <w:rPr>
                <w:rFonts w:ascii="Verdana" w:hAnsi="Verdana" w:cs="Verdana"/>
                <w:b/>
                <w:sz w:val="18"/>
                <w:szCs w:val="18"/>
                <w:lang w:val="sr-Cyrl-CS"/>
              </w:rPr>
              <w:t>.3.</w:t>
            </w: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lang w:val="sr-Cyrl-CS"/>
              </w:rPr>
            </w:pPr>
            <w:r w:rsidRPr="00D31D7D">
              <w:rPr>
                <w:lang w:val="sr-Cyrl-CS"/>
              </w:rPr>
              <w:t>Размена публикација са другим институцијама културе</w:t>
            </w: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center"/>
              <w:rPr>
                <w:rFonts w:ascii="Verdana" w:hAnsi="Verdana" w:cs="Verdana"/>
                <w:sz w:val="16"/>
                <w:szCs w:val="16"/>
                <w:lang w:val="sr-Cyrl-CS"/>
              </w:rPr>
            </w:pPr>
            <w:r w:rsidRPr="00D31D7D">
              <w:rPr>
                <w:rFonts w:ascii="Verdana" w:hAnsi="Verdana" w:cs="Verdana"/>
                <w:sz w:val="16"/>
                <w:szCs w:val="16"/>
                <w:lang w:val="sr-Cyrl-CS"/>
              </w:rPr>
              <w:t>Базна вредност</w:t>
            </w:r>
          </w:p>
          <w:p w:rsidR="00F24298" w:rsidRPr="00D31D7D" w:rsidRDefault="00F24298" w:rsidP="00A568BC">
            <w:pPr>
              <w:snapToGrid w:val="0"/>
              <w:jc w:val="center"/>
              <w:rPr>
                <w:rFonts w:ascii="Verdana" w:hAnsi="Verdana" w:cs="Verdana"/>
                <w:sz w:val="16"/>
                <w:szCs w:val="16"/>
                <w:lang w:val="sr-Cyrl-CS"/>
              </w:rPr>
            </w:pPr>
          </w:p>
        </w:tc>
        <w:tc>
          <w:tcPr>
            <w:tcW w:w="863"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color w:val="FF0000"/>
              </w:rPr>
            </w:pPr>
          </w:p>
        </w:tc>
      </w:tr>
      <w:tr w:rsidR="00F24298" w:rsidRPr="000E1E73" w:rsidTr="00A568BC">
        <w:tblPrEx>
          <w:tblCellMar>
            <w:left w:w="0" w:type="dxa"/>
            <w:right w:w="0" w:type="dxa"/>
          </w:tblCellMar>
        </w:tblPrEx>
        <w:trPr>
          <w:gridAfter w:val="1"/>
          <w:wAfter w:w="89" w:type="dxa"/>
          <w:trHeight w:val="247"/>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18"/>
                <w:szCs w:val="18"/>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lang w:val="sr-Cyrl-CS"/>
              </w:rPr>
            </w:pPr>
            <w:r w:rsidRPr="00D31D7D">
              <w:rPr>
                <w:lang w:val="sr-Cyrl-CS"/>
              </w:rPr>
              <w:t>Индикатор зависи од броја успостављених контаката са другим институцијама културе и броја наших штампаних публикација</w:t>
            </w: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center"/>
              <w:rPr>
                <w:rFonts w:ascii="Verdana" w:hAnsi="Verdana" w:cs="Verdana"/>
                <w:sz w:val="16"/>
                <w:szCs w:val="16"/>
                <w:lang w:val="sr-Cyrl-CS"/>
              </w:rPr>
            </w:pPr>
            <w:r w:rsidRPr="00D31D7D">
              <w:rPr>
                <w:rFonts w:ascii="Verdana" w:hAnsi="Verdana" w:cs="Verdana"/>
                <w:sz w:val="16"/>
                <w:szCs w:val="16"/>
                <w:lang w:val="sr-Cyrl-CS"/>
              </w:rPr>
              <w:t>25</w:t>
            </w:r>
          </w:p>
        </w:tc>
        <w:tc>
          <w:tcPr>
            <w:tcW w:w="863" w:type="dxa"/>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rPr>
            </w:pPr>
            <w:r w:rsidRPr="00D31D7D">
              <w:rPr>
                <w:rFonts w:ascii="Verdana" w:hAnsi="Verdana" w:cs="Verdana"/>
                <w:sz w:val="20"/>
                <w:szCs w:val="20"/>
              </w:rPr>
              <w:t>/</w:t>
            </w: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color w:val="FF0000"/>
              </w:rPr>
            </w:pPr>
          </w:p>
        </w:tc>
      </w:tr>
      <w:tr w:rsidR="00F24298" w:rsidRPr="000E1E73" w:rsidTr="00A568BC">
        <w:tblPrEx>
          <w:tblCellMar>
            <w:left w:w="0" w:type="dxa"/>
            <w:right w:w="0" w:type="dxa"/>
          </w:tblCellMar>
        </w:tblPrEx>
        <w:trPr>
          <w:gridAfter w:val="1"/>
          <w:wAfter w:w="89" w:type="dxa"/>
        </w:trPr>
        <w:tc>
          <w:tcPr>
            <w:tcW w:w="9533" w:type="dxa"/>
            <w:gridSpan w:val="9"/>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rPr>
            </w:pPr>
            <w:r w:rsidRPr="00D31D7D">
              <w:rPr>
                <w:rFonts w:ascii="Verdana" w:hAnsi="Verdana" w:cs="Verdana"/>
                <w:b/>
                <w:sz w:val="20"/>
                <w:szCs w:val="20"/>
                <w:lang w:val="sr-Cyrl-CS"/>
              </w:rPr>
              <w:t xml:space="preserve">Циљ </w:t>
            </w:r>
            <w:r w:rsidRPr="00D31D7D">
              <w:rPr>
                <w:rFonts w:ascii="Verdana" w:hAnsi="Verdana" w:cs="Verdana"/>
                <w:b/>
                <w:sz w:val="20"/>
                <w:szCs w:val="20"/>
              </w:rPr>
              <w:t>4</w:t>
            </w:r>
          </w:p>
          <w:p w:rsidR="00F24298" w:rsidRPr="00D31D7D" w:rsidRDefault="00F24298" w:rsidP="00A568BC">
            <w:pPr>
              <w:jc w:val="both"/>
              <w:rPr>
                <w:rFonts w:ascii="Verdana" w:hAnsi="Verdana" w:cs="Verdana"/>
                <w:b/>
                <w:sz w:val="20"/>
                <w:szCs w:val="20"/>
                <w:lang w:val="sr-Cyrl-CS"/>
              </w:rPr>
            </w:pPr>
            <w:r w:rsidRPr="00D31D7D">
              <w:rPr>
                <w:lang w:val="sr-Cyrl-CS"/>
              </w:rPr>
              <w:t>Сарадња са Библиотеком Матице српске и Музејом савремене ликовне уметности из Београда;</w:t>
            </w:r>
          </w:p>
          <w:p w:rsidR="00F24298" w:rsidRPr="00D31D7D" w:rsidRDefault="00F24298" w:rsidP="00A568BC">
            <w:pPr>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18"/>
                <w:szCs w:val="18"/>
                <w:lang w:val="sr-Cyrl-CS"/>
              </w:rPr>
            </w:pPr>
          </w:p>
        </w:tc>
      </w:tr>
      <w:tr w:rsidR="00F24298" w:rsidRPr="000E1E73" w:rsidTr="00A568BC">
        <w:tblPrEx>
          <w:tblCellMar>
            <w:left w:w="0" w:type="dxa"/>
            <w:right w:w="0" w:type="dxa"/>
          </w:tblCellMar>
        </w:tblPrEx>
        <w:trPr>
          <w:gridAfter w:val="1"/>
          <w:wAfter w:w="89" w:type="dxa"/>
          <w:trHeight w:val="248"/>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 xml:space="preserve">Индикатор </w:t>
            </w:r>
            <w:r w:rsidRPr="00D31D7D">
              <w:rPr>
                <w:rFonts w:ascii="Verdana" w:hAnsi="Verdana" w:cs="Verdana"/>
                <w:b/>
                <w:sz w:val="18"/>
                <w:szCs w:val="18"/>
              </w:rPr>
              <w:t>4</w:t>
            </w:r>
            <w:r w:rsidRPr="00D31D7D">
              <w:rPr>
                <w:rFonts w:ascii="Verdana" w:hAnsi="Verdana" w:cs="Verdana"/>
                <w:b/>
                <w:sz w:val="18"/>
                <w:szCs w:val="18"/>
                <w:lang w:val="sr-Cyrl-CS"/>
              </w:rPr>
              <w:t>.1.</w:t>
            </w: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b/>
                <w:sz w:val="20"/>
                <w:szCs w:val="20"/>
                <w:lang w:val="sr-Cyrl-CS"/>
              </w:rPr>
            </w:pPr>
            <w:r w:rsidRPr="00D31D7D">
              <w:rPr>
                <w:lang w:val="sr-Cyrl-CS"/>
              </w:rPr>
              <w:t>Број остварених сарадњи са БМС и Музејом савремене ликовне уметности из Београда;</w:t>
            </w:r>
          </w:p>
        </w:tc>
        <w:tc>
          <w:tcPr>
            <w:tcW w:w="1256" w:type="dxa"/>
            <w:gridSpan w:val="2"/>
            <w:tcBorders>
              <w:top w:val="single" w:sz="4" w:space="0" w:color="000000"/>
              <w:left w:val="single" w:sz="4" w:space="0" w:color="000000"/>
              <w:bottom w:val="single" w:sz="4" w:space="0" w:color="000000"/>
            </w:tcBorders>
            <w:vAlign w:val="center"/>
          </w:tcPr>
          <w:p w:rsidR="00F24298" w:rsidRPr="00D31D7D" w:rsidRDefault="00F24298" w:rsidP="00A568BC">
            <w:pPr>
              <w:jc w:val="center"/>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tc>
        <w:tc>
          <w:tcPr>
            <w:tcW w:w="863" w:type="dxa"/>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lang w:val="sr-Cyrl-CS"/>
              </w:rPr>
            </w:pPr>
          </w:p>
        </w:tc>
        <w:tc>
          <w:tcPr>
            <w:tcW w:w="1134" w:type="dxa"/>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202</w:t>
            </w:r>
            <w:r>
              <w:rPr>
                <w:rFonts w:ascii="Verdana" w:hAnsi="Verdana" w:cs="Verdana"/>
                <w:sz w:val="16"/>
                <w:szCs w:val="16"/>
                <w:lang w:val="en-US"/>
              </w:rPr>
              <w:t>1</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pPr>
          </w:p>
        </w:tc>
        <w:tc>
          <w:tcPr>
            <w:tcW w:w="567" w:type="dxa"/>
            <w:tcBorders>
              <w:top w:val="single" w:sz="4" w:space="0" w:color="000000"/>
              <w:left w:val="single" w:sz="4" w:space="0" w:color="000000"/>
              <w:bottom w:val="single" w:sz="4" w:space="0" w:color="000000"/>
            </w:tcBorders>
            <w:vAlign w:val="center"/>
          </w:tcPr>
          <w:p w:rsidR="00F24298" w:rsidRPr="00380C51" w:rsidRDefault="00F24298" w:rsidP="00380C51">
            <w:pPr>
              <w:snapToGrid w:val="0"/>
              <w:jc w:val="center"/>
              <w:rPr>
                <w:rFonts w:ascii="Calibri" w:hAnsi="Calibri"/>
                <w:sz w:val="20"/>
                <w:szCs w:val="20"/>
                <w:lang w:val="en-US"/>
              </w:rPr>
            </w:pPr>
            <w:r w:rsidRPr="00D31D7D">
              <w:rPr>
                <w:rFonts w:ascii="Calibri" w:hAnsi="Calibri"/>
                <w:sz w:val="20"/>
                <w:szCs w:val="20"/>
                <w:lang w:val="sr-Cyrl-CS"/>
              </w:rPr>
              <w:t>202</w:t>
            </w:r>
            <w:r>
              <w:rPr>
                <w:rFonts w:ascii="Calibri" w:hAnsi="Calibri"/>
                <w:sz w:val="20"/>
                <w:szCs w:val="20"/>
                <w:lang w:val="en-US"/>
              </w:rPr>
              <w:t>2</w:t>
            </w: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20"/>
                <w:szCs w:val="20"/>
                <w:lang w:val="sr-Cyrl-CS"/>
              </w:rPr>
            </w:pPr>
          </w:p>
        </w:tc>
      </w:tr>
      <w:tr w:rsidR="00F24298" w:rsidRPr="000E1E73" w:rsidTr="00A568BC">
        <w:tblPrEx>
          <w:tblCellMar>
            <w:left w:w="0" w:type="dxa"/>
            <w:right w:w="0" w:type="dxa"/>
          </w:tblCellMar>
        </w:tblPrEx>
        <w:trPr>
          <w:gridAfter w:val="1"/>
          <w:wAfter w:w="89" w:type="dxa"/>
          <w:trHeight w:val="247"/>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lang w:val="sr-Cyrl-CS"/>
              </w:rPr>
            </w:pPr>
            <w:r w:rsidRPr="00D31D7D">
              <w:rPr>
                <w:lang w:val="sr-Cyrl-CS"/>
              </w:rPr>
              <w:t>Индикатор зависи од добијених новчаних средстава за услуге изнајмљивања, фотокопирања, фотографисање и скенирања грађе из фонда Библиотеке Матице српске и Музеја савремене ликовне уметности из Београда;</w:t>
            </w:r>
          </w:p>
          <w:p w:rsidR="00F24298" w:rsidRPr="00D31D7D" w:rsidRDefault="00F24298" w:rsidP="00A568BC">
            <w:pPr>
              <w:jc w:val="both"/>
              <w:rPr>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b/>
                <w:sz w:val="20"/>
                <w:szCs w:val="20"/>
                <w:lang w:val="sr-Cyrl-CS"/>
              </w:rPr>
            </w:pPr>
            <w:r w:rsidRPr="00D31D7D">
              <w:rPr>
                <w:rFonts w:ascii="Verdana" w:hAnsi="Verdana" w:cs="Verdana"/>
                <w:sz w:val="16"/>
                <w:szCs w:val="16"/>
              </w:rPr>
              <w:t>20</w:t>
            </w:r>
          </w:p>
        </w:tc>
        <w:tc>
          <w:tcPr>
            <w:tcW w:w="863" w:type="dxa"/>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rPr>
            </w:pPr>
            <w:r w:rsidRPr="00D31D7D">
              <w:rPr>
                <w:rFonts w:ascii="Verdana" w:hAnsi="Verdana" w:cs="Verdana"/>
                <w:sz w:val="20"/>
                <w:szCs w:val="20"/>
              </w:rPr>
              <w:t>/</w:t>
            </w: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18"/>
                <w:szCs w:val="18"/>
                <w:lang w:val="sr-Cyrl-CS"/>
              </w:rPr>
            </w:pPr>
          </w:p>
        </w:tc>
      </w:tr>
      <w:tr w:rsidR="00F24298" w:rsidRPr="000E1E73" w:rsidTr="00A568BC">
        <w:tblPrEx>
          <w:tblCellMar>
            <w:left w:w="0" w:type="dxa"/>
            <w:right w:w="0" w:type="dxa"/>
          </w:tblCellMar>
        </w:tblPrEx>
        <w:trPr>
          <w:gridAfter w:val="1"/>
          <w:wAfter w:w="89" w:type="dxa"/>
          <w:trHeight w:val="248"/>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 xml:space="preserve">Индикатор </w:t>
            </w:r>
            <w:r w:rsidRPr="00D31D7D">
              <w:rPr>
                <w:rFonts w:ascii="Verdana" w:hAnsi="Verdana" w:cs="Verdana"/>
                <w:b/>
                <w:sz w:val="18"/>
                <w:szCs w:val="18"/>
              </w:rPr>
              <w:t>4</w:t>
            </w:r>
            <w:r w:rsidRPr="00D31D7D">
              <w:rPr>
                <w:rFonts w:ascii="Verdana" w:hAnsi="Verdana" w:cs="Verdana"/>
                <w:b/>
                <w:sz w:val="18"/>
                <w:szCs w:val="18"/>
                <w:lang w:val="sr-Cyrl-CS"/>
              </w:rPr>
              <w:t>.2.</w:t>
            </w: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A568BC">
            <w:pPr>
              <w:jc w:val="center"/>
              <w:rPr>
                <w:rFonts w:ascii="Verdana" w:hAnsi="Verdana" w:cs="Verdana"/>
                <w:sz w:val="16"/>
                <w:szCs w:val="16"/>
                <w:lang w:val="sr-Cyrl-CS"/>
              </w:rPr>
            </w:pPr>
            <w:r w:rsidRPr="00D31D7D">
              <w:rPr>
                <w:rFonts w:ascii="Verdana" w:hAnsi="Verdana" w:cs="Verdana"/>
                <w:sz w:val="16"/>
                <w:szCs w:val="16"/>
                <w:lang w:val="sr-Cyrl-CS"/>
              </w:rPr>
              <w:t>Базна вредност</w:t>
            </w:r>
          </w:p>
        </w:tc>
        <w:tc>
          <w:tcPr>
            <w:tcW w:w="863" w:type="dxa"/>
            <w:tcBorders>
              <w:top w:val="single" w:sz="4" w:space="0" w:color="000000"/>
              <w:left w:val="single" w:sz="4" w:space="0" w:color="000000"/>
              <w:bottom w:val="single" w:sz="4" w:space="0" w:color="000000"/>
            </w:tcBorders>
          </w:tcPr>
          <w:p w:rsidR="00F24298" w:rsidRPr="00380C51" w:rsidRDefault="00F24298" w:rsidP="00380C51">
            <w:pPr>
              <w:jc w:val="center"/>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tc>
        <w:tc>
          <w:tcPr>
            <w:tcW w:w="1134" w:type="dxa"/>
            <w:tcBorders>
              <w:top w:val="single" w:sz="4" w:space="0" w:color="000000"/>
              <w:left w:val="single" w:sz="4" w:space="0" w:color="000000"/>
              <w:bottom w:val="single" w:sz="4" w:space="0" w:color="000000"/>
            </w:tcBorders>
          </w:tcPr>
          <w:p w:rsidR="00F24298" w:rsidRPr="00380C51" w:rsidRDefault="00F24298" w:rsidP="00380C51">
            <w:pPr>
              <w:jc w:val="center"/>
              <w:rPr>
                <w:lang w:val="en-US"/>
              </w:rPr>
            </w:pPr>
            <w:r w:rsidRPr="00D31D7D">
              <w:rPr>
                <w:rFonts w:ascii="Verdana" w:hAnsi="Verdana" w:cs="Verdana"/>
                <w:sz w:val="16"/>
                <w:szCs w:val="16"/>
                <w:lang w:val="sr-Cyrl-CS"/>
              </w:rPr>
              <w:t>202</w:t>
            </w:r>
            <w:r>
              <w:rPr>
                <w:rFonts w:ascii="Verdana" w:hAnsi="Verdana" w:cs="Verdana"/>
                <w:sz w:val="16"/>
                <w:szCs w:val="16"/>
                <w:lang w:val="en-US"/>
              </w:rPr>
              <w:t>1</w:t>
            </w:r>
          </w:p>
        </w:tc>
        <w:tc>
          <w:tcPr>
            <w:tcW w:w="567" w:type="dxa"/>
            <w:tcBorders>
              <w:top w:val="single" w:sz="4" w:space="0" w:color="000000"/>
              <w:left w:val="single" w:sz="4" w:space="0" w:color="000000"/>
              <w:bottom w:val="single" w:sz="4" w:space="0" w:color="000000"/>
            </w:tcBorders>
          </w:tcPr>
          <w:p w:rsidR="00F24298" w:rsidRPr="00380C51" w:rsidRDefault="00F24298" w:rsidP="00380C51">
            <w:pPr>
              <w:snapToGrid w:val="0"/>
              <w:jc w:val="center"/>
              <w:rPr>
                <w:rFonts w:ascii="Calibri" w:hAnsi="Calibri"/>
                <w:sz w:val="20"/>
                <w:szCs w:val="20"/>
                <w:lang w:val="en-US"/>
              </w:rPr>
            </w:pPr>
            <w:r w:rsidRPr="00D31D7D">
              <w:rPr>
                <w:rFonts w:ascii="Calibri" w:hAnsi="Calibri"/>
                <w:sz w:val="20"/>
                <w:szCs w:val="20"/>
                <w:lang w:val="sr-Cyrl-CS"/>
              </w:rPr>
              <w:t>202</w:t>
            </w:r>
            <w:r>
              <w:rPr>
                <w:rFonts w:ascii="Calibri" w:hAnsi="Calibri"/>
                <w:sz w:val="20"/>
                <w:szCs w:val="20"/>
                <w:lang w:val="en-US"/>
              </w:rPr>
              <w:t>2</w:t>
            </w: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20"/>
                <w:szCs w:val="20"/>
                <w:lang w:val="sr-Cyrl-CS"/>
              </w:rPr>
            </w:pPr>
          </w:p>
        </w:tc>
      </w:tr>
      <w:tr w:rsidR="00F24298" w:rsidRPr="000E1E73" w:rsidTr="00A568BC">
        <w:tblPrEx>
          <w:tblCellMar>
            <w:left w:w="0" w:type="dxa"/>
            <w:right w:w="0" w:type="dxa"/>
          </w:tblCellMar>
        </w:tblPrEx>
        <w:trPr>
          <w:gridAfter w:val="1"/>
          <w:wAfter w:w="89" w:type="dxa"/>
          <w:trHeight w:val="247"/>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20"/>
                <w:szCs w:val="20"/>
                <w:lang w:val="sr-Cyrl-CS"/>
              </w:rPr>
              <w:t>Коментар</w:t>
            </w:r>
          </w:p>
          <w:p w:rsidR="00F24298" w:rsidRPr="00D31D7D" w:rsidRDefault="00F24298" w:rsidP="00A568BC">
            <w:pPr>
              <w:jc w:val="both"/>
              <w:rPr>
                <w:rFonts w:ascii="Verdana" w:hAnsi="Verdana" w:cs="Verdana"/>
                <w:b/>
                <w:sz w:val="20"/>
                <w:szCs w:val="20"/>
                <w:lang w:val="sr-Cyrl-CS"/>
              </w:rPr>
            </w:pPr>
            <w:r w:rsidRPr="00D31D7D">
              <w:rPr>
                <w:lang w:val="sr-Cyrl-CS"/>
              </w:rPr>
              <w:t>Број фотографисаних и скенираних докумената из фондова горе наведених институција</w:t>
            </w:r>
          </w:p>
          <w:p w:rsidR="00F24298" w:rsidRPr="00D31D7D" w:rsidRDefault="00F24298" w:rsidP="00A568BC">
            <w:pPr>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lang w:val="sr-Cyrl-CS"/>
              </w:rPr>
            </w:pPr>
            <w:r w:rsidRPr="00D31D7D">
              <w:rPr>
                <w:rFonts w:ascii="Verdana" w:hAnsi="Verdana" w:cs="Verdana"/>
                <w:sz w:val="20"/>
                <w:szCs w:val="20"/>
                <w:lang w:val="sr-Cyrl-CS"/>
              </w:rPr>
              <w:t>50</w:t>
            </w:r>
          </w:p>
        </w:tc>
        <w:tc>
          <w:tcPr>
            <w:tcW w:w="863" w:type="dxa"/>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rPr>
            </w:pPr>
            <w:r w:rsidRPr="00D31D7D">
              <w:rPr>
                <w:rFonts w:ascii="Verdana" w:hAnsi="Verdana" w:cs="Verdana"/>
                <w:sz w:val="20"/>
                <w:szCs w:val="20"/>
              </w:rPr>
              <w:t>/</w:t>
            </w: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color w:val="FF0000"/>
              </w:rPr>
            </w:pPr>
          </w:p>
        </w:tc>
      </w:tr>
      <w:tr w:rsidR="00F24298" w:rsidRPr="000E1E73" w:rsidTr="00A568BC">
        <w:tblPrEx>
          <w:tblCellMar>
            <w:left w:w="0" w:type="dxa"/>
            <w:right w:w="0" w:type="dxa"/>
          </w:tblCellMar>
        </w:tblPrEx>
        <w:trPr>
          <w:gridAfter w:val="1"/>
          <w:wAfter w:w="89" w:type="dxa"/>
        </w:trPr>
        <w:tc>
          <w:tcPr>
            <w:tcW w:w="9533" w:type="dxa"/>
            <w:gridSpan w:val="9"/>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rPr>
            </w:pPr>
            <w:r w:rsidRPr="00D31D7D">
              <w:rPr>
                <w:rFonts w:ascii="Verdana" w:hAnsi="Verdana" w:cs="Verdana"/>
                <w:b/>
                <w:sz w:val="20"/>
                <w:szCs w:val="20"/>
                <w:lang w:val="sr-Cyrl-CS"/>
              </w:rPr>
              <w:t xml:space="preserve">Циљ </w:t>
            </w:r>
            <w:r w:rsidRPr="00D31D7D">
              <w:rPr>
                <w:rFonts w:ascii="Verdana" w:hAnsi="Verdana" w:cs="Verdana"/>
                <w:b/>
                <w:sz w:val="20"/>
                <w:szCs w:val="20"/>
              </w:rPr>
              <w:t>5</w:t>
            </w:r>
          </w:p>
          <w:p w:rsidR="00F24298" w:rsidRPr="00D31D7D" w:rsidRDefault="00F24298" w:rsidP="00A568BC">
            <w:pPr>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18"/>
                <w:szCs w:val="18"/>
                <w:lang w:val="sr-Cyrl-CS"/>
              </w:rPr>
            </w:pPr>
          </w:p>
        </w:tc>
      </w:tr>
      <w:tr w:rsidR="00F24298" w:rsidRPr="000E1E73" w:rsidTr="00A568BC">
        <w:tblPrEx>
          <w:tblCellMar>
            <w:left w:w="0" w:type="dxa"/>
            <w:right w:w="0" w:type="dxa"/>
          </w:tblCellMar>
        </w:tblPrEx>
        <w:trPr>
          <w:gridAfter w:val="1"/>
          <w:wAfter w:w="89" w:type="dxa"/>
          <w:trHeight w:val="248"/>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sz w:val="20"/>
                <w:szCs w:val="20"/>
                <w:lang w:val="sr-Cyrl-CS"/>
              </w:rPr>
            </w:pPr>
            <w:r w:rsidRPr="00D31D7D">
              <w:rPr>
                <w:rFonts w:ascii="Verdana" w:hAnsi="Verdana" w:cs="Verdana"/>
                <w:b/>
                <w:sz w:val="18"/>
                <w:szCs w:val="18"/>
                <w:lang w:val="sr-Cyrl-CS"/>
              </w:rPr>
              <w:t xml:space="preserve">Индикатор </w:t>
            </w:r>
            <w:r w:rsidRPr="00D31D7D">
              <w:rPr>
                <w:rFonts w:ascii="Verdana" w:hAnsi="Verdana" w:cs="Verdana"/>
                <w:b/>
                <w:sz w:val="18"/>
                <w:szCs w:val="18"/>
              </w:rPr>
              <w:t>5</w:t>
            </w:r>
            <w:r w:rsidRPr="00D31D7D">
              <w:rPr>
                <w:rFonts w:ascii="Verdana" w:hAnsi="Verdana" w:cs="Verdana"/>
                <w:b/>
                <w:sz w:val="18"/>
                <w:szCs w:val="18"/>
                <w:lang w:val="sr-Cyrl-CS"/>
              </w:rPr>
              <w:t>.1.</w:t>
            </w: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lang w:val="sr-Cyrl-CS"/>
              </w:rPr>
            </w:pPr>
            <w:r w:rsidRPr="00D31D7D">
              <w:rPr>
                <w:rFonts w:ascii="Verdana" w:hAnsi="Verdana" w:cs="Verdana"/>
                <w:b/>
                <w:sz w:val="20"/>
                <w:szCs w:val="20"/>
                <w:lang w:val="sr-Cyrl-CS"/>
              </w:rPr>
              <w:t>Назив</w:t>
            </w:r>
          </w:p>
          <w:p w:rsidR="00F24298" w:rsidRPr="00D31D7D" w:rsidRDefault="00F24298" w:rsidP="00A568BC">
            <w:pPr>
              <w:jc w:val="both"/>
              <w:rPr>
                <w:rFonts w:ascii="Verdana" w:hAnsi="Verdana" w:cs="Verdana"/>
                <w:b/>
                <w:sz w:val="20"/>
                <w:szCs w:val="20"/>
                <w:lang w:val="sr-Cyrl-CS"/>
              </w:rPr>
            </w:pPr>
            <w:r w:rsidRPr="00D31D7D">
              <w:rPr>
                <w:lang w:val="sr-Cyrl-CS"/>
              </w:rPr>
              <w:t>Број дигитализованих докумената;</w:t>
            </w:r>
          </w:p>
        </w:tc>
        <w:tc>
          <w:tcPr>
            <w:tcW w:w="1256" w:type="dxa"/>
            <w:gridSpan w:val="2"/>
            <w:tcBorders>
              <w:top w:val="single" w:sz="4" w:space="0" w:color="000000"/>
              <w:left w:val="single" w:sz="4" w:space="0" w:color="000000"/>
              <w:bottom w:val="single" w:sz="4" w:space="0" w:color="000000"/>
            </w:tcBorders>
            <w:vAlign w:val="center"/>
          </w:tcPr>
          <w:p w:rsidR="00F24298" w:rsidRPr="00D31D7D" w:rsidRDefault="00F24298" w:rsidP="00A568BC">
            <w:pPr>
              <w:jc w:val="center"/>
              <w:rPr>
                <w:rFonts w:ascii="Verdana" w:hAnsi="Verdana" w:cs="Verdana"/>
                <w:sz w:val="16"/>
                <w:szCs w:val="16"/>
              </w:rPr>
            </w:pPr>
            <w:r w:rsidRPr="00D31D7D">
              <w:rPr>
                <w:rFonts w:ascii="Verdana" w:hAnsi="Verdana" w:cs="Verdana"/>
                <w:sz w:val="16"/>
                <w:szCs w:val="16"/>
                <w:lang w:val="sr-Cyrl-CS"/>
              </w:rPr>
              <w:t>Базна вредност</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tc>
        <w:tc>
          <w:tcPr>
            <w:tcW w:w="863" w:type="dxa"/>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w:t>
            </w:r>
            <w:r>
              <w:rPr>
                <w:rFonts w:ascii="Verdana" w:hAnsi="Verdana" w:cs="Verdana"/>
                <w:sz w:val="16"/>
                <w:szCs w:val="16"/>
                <w:lang w:val="en-US"/>
              </w:rPr>
              <w:t>20</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lang w:val="sr-Cyrl-CS"/>
              </w:rPr>
            </w:pPr>
          </w:p>
        </w:tc>
        <w:tc>
          <w:tcPr>
            <w:tcW w:w="1134" w:type="dxa"/>
            <w:tcBorders>
              <w:top w:val="single" w:sz="4" w:space="0" w:color="000000"/>
              <w:left w:val="single" w:sz="4" w:space="0" w:color="000000"/>
              <w:bottom w:val="single" w:sz="4" w:space="0" w:color="000000"/>
            </w:tcBorders>
            <w:vAlign w:val="center"/>
          </w:tcPr>
          <w:p w:rsidR="00F24298" w:rsidRPr="00380C51" w:rsidRDefault="00F24298" w:rsidP="00A568BC">
            <w:pPr>
              <w:jc w:val="center"/>
              <w:rPr>
                <w:rFonts w:ascii="Verdana" w:hAnsi="Verdana" w:cs="Verdana"/>
                <w:sz w:val="16"/>
                <w:szCs w:val="16"/>
                <w:lang w:val="en-US"/>
              </w:rPr>
            </w:pPr>
            <w:r w:rsidRPr="00D31D7D">
              <w:rPr>
                <w:rFonts w:ascii="Verdana" w:hAnsi="Verdana" w:cs="Verdana"/>
                <w:sz w:val="16"/>
                <w:szCs w:val="16"/>
                <w:lang w:val="sr-Cyrl-CS"/>
              </w:rPr>
              <w:t>202</w:t>
            </w:r>
            <w:r>
              <w:rPr>
                <w:rFonts w:ascii="Verdana" w:hAnsi="Verdana" w:cs="Verdana"/>
                <w:sz w:val="16"/>
                <w:szCs w:val="16"/>
                <w:lang w:val="en-US"/>
              </w:rPr>
              <w:t>1</w:t>
            </w:r>
          </w:p>
          <w:p w:rsidR="00F24298" w:rsidRPr="00D31D7D" w:rsidRDefault="00F24298" w:rsidP="00A568BC">
            <w:pPr>
              <w:jc w:val="center"/>
              <w:rPr>
                <w:rFonts w:ascii="Verdana" w:hAnsi="Verdana" w:cs="Verdana"/>
                <w:sz w:val="16"/>
                <w:szCs w:val="16"/>
              </w:rPr>
            </w:pPr>
          </w:p>
          <w:p w:rsidR="00F24298" w:rsidRPr="00D31D7D" w:rsidRDefault="00F24298" w:rsidP="00A568BC">
            <w:pPr>
              <w:jc w:val="center"/>
              <w:rPr>
                <w:rFonts w:ascii="Verdana" w:hAnsi="Verdana" w:cs="Verdana"/>
                <w:sz w:val="16"/>
                <w:szCs w:val="16"/>
              </w:rPr>
            </w:pPr>
          </w:p>
          <w:p w:rsidR="00F24298" w:rsidRPr="00D31D7D" w:rsidRDefault="00F24298" w:rsidP="00A568BC">
            <w:pPr>
              <w:jc w:val="center"/>
            </w:pPr>
          </w:p>
        </w:tc>
        <w:tc>
          <w:tcPr>
            <w:tcW w:w="567" w:type="dxa"/>
            <w:tcBorders>
              <w:top w:val="single" w:sz="4" w:space="0" w:color="000000"/>
              <w:left w:val="single" w:sz="4" w:space="0" w:color="000000"/>
              <w:bottom w:val="single" w:sz="4" w:space="0" w:color="000000"/>
            </w:tcBorders>
            <w:vAlign w:val="center"/>
          </w:tcPr>
          <w:p w:rsidR="00F24298" w:rsidRPr="00380C51" w:rsidRDefault="00F24298" w:rsidP="00380C51">
            <w:pPr>
              <w:snapToGrid w:val="0"/>
              <w:jc w:val="center"/>
              <w:rPr>
                <w:rFonts w:ascii="Calibri" w:hAnsi="Calibri"/>
                <w:sz w:val="20"/>
                <w:szCs w:val="20"/>
                <w:lang w:val="en-US"/>
              </w:rPr>
            </w:pPr>
            <w:r w:rsidRPr="00D31D7D">
              <w:rPr>
                <w:rFonts w:ascii="Calibri" w:hAnsi="Calibri"/>
                <w:sz w:val="20"/>
                <w:szCs w:val="20"/>
                <w:lang w:val="sr-Cyrl-CS"/>
              </w:rPr>
              <w:t>202</w:t>
            </w:r>
            <w:r>
              <w:rPr>
                <w:rFonts w:ascii="Calibri" w:hAnsi="Calibri"/>
                <w:sz w:val="20"/>
                <w:szCs w:val="20"/>
                <w:lang w:val="en-US"/>
              </w:rPr>
              <w:t>2</w:t>
            </w:r>
            <w:bookmarkStart w:id="0" w:name="_GoBack"/>
            <w:bookmarkEnd w:id="0"/>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20"/>
                <w:szCs w:val="20"/>
                <w:lang w:val="sr-Cyrl-CS"/>
              </w:rPr>
            </w:pPr>
          </w:p>
        </w:tc>
      </w:tr>
      <w:tr w:rsidR="00F24298" w:rsidRPr="000E1E73" w:rsidTr="00A568BC">
        <w:tblPrEx>
          <w:tblCellMar>
            <w:left w:w="0" w:type="dxa"/>
            <w:right w:w="0" w:type="dxa"/>
          </w:tblCellMar>
        </w:tblPrEx>
        <w:trPr>
          <w:gridAfter w:val="1"/>
          <w:wAfter w:w="89" w:type="dxa"/>
          <w:trHeight w:val="247"/>
        </w:trPr>
        <w:tc>
          <w:tcPr>
            <w:tcW w:w="1581" w:type="dxa"/>
            <w:gridSpan w:val="2"/>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F24298" w:rsidRPr="00D31D7D" w:rsidRDefault="00F24298" w:rsidP="00A568BC">
            <w:pPr>
              <w:jc w:val="both"/>
              <w:rPr>
                <w:rFonts w:ascii="Verdana" w:hAnsi="Verdana" w:cs="Verdana"/>
                <w:b/>
                <w:lang w:val="sr-Cyrl-CS"/>
              </w:rPr>
            </w:pPr>
            <w:r w:rsidRPr="00D31D7D">
              <w:rPr>
                <w:rFonts w:ascii="Verdana" w:hAnsi="Verdana" w:cs="Verdana"/>
                <w:b/>
                <w:sz w:val="20"/>
                <w:szCs w:val="20"/>
                <w:lang w:val="sr-Cyrl-CS"/>
              </w:rPr>
              <w:t>Коментар</w:t>
            </w:r>
          </w:p>
          <w:p w:rsidR="00F24298" w:rsidRPr="00D31D7D" w:rsidRDefault="00F24298" w:rsidP="00A568BC">
            <w:pPr>
              <w:jc w:val="both"/>
              <w:rPr>
                <w:sz w:val="20"/>
                <w:szCs w:val="20"/>
                <w:lang w:val="sr-Cyrl-CS"/>
              </w:rPr>
            </w:pPr>
            <w:r w:rsidRPr="00D31D7D">
              <w:rPr>
                <w:lang w:val="sr-Cyrl-CS"/>
              </w:rPr>
              <w:t>Индикатор зависи од добијених новчаних средстава за куповину пратеће опреме потребне за дигитализацију;</w:t>
            </w:r>
          </w:p>
        </w:tc>
        <w:tc>
          <w:tcPr>
            <w:tcW w:w="1256" w:type="dxa"/>
            <w:gridSpan w:val="2"/>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b/>
                <w:sz w:val="20"/>
                <w:szCs w:val="20"/>
                <w:lang w:val="sr-Cyrl-CS"/>
              </w:rPr>
            </w:pPr>
            <w:r w:rsidRPr="00D31D7D">
              <w:rPr>
                <w:rFonts w:ascii="Verdana" w:hAnsi="Verdana" w:cs="Verdana"/>
                <w:sz w:val="16"/>
                <w:szCs w:val="16"/>
              </w:rPr>
              <w:t>20</w:t>
            </w:r>
          </w:p>
        </w:tc>
        <w:tc>
          <w:tcPr>
            <w:tcW w:w="863" w:type="dxa"/>
            <w:tcBorders>
              <w:top w:val="single" w:sz="4" w:space="0" w:color="000000"/>
              <w:left w:val="single" w:sz="4" w:space="0" w:color="000000"/>
              <w:bottom w:val="single" w:sz="4" w:space="0" w:color="000000"/>
            </w:tcBorders>
          </w:tcPr>
          <w:p w:rsidR="00F24298" w:rsidRPr="00D31D7D" w:rsidRDefault="00F24298" w:rsidP="00EC1593">
            <w:pPr>
              <w:snapToGrid w:val="0"/>
              <w:jc w:val="center"/>
              <w:rPr>
                <w:rFonts w:ascii="Verdana" w:hAnsi="Verdana" w:cs="Verdana"/>
                <w:sz w:val="20"/>
                <w:szCs w:val="20"/>
              </w:rPr>
            </w:pPr>
            <w:r w:rsidRPr="00D31D7D">
              <w:rPr>
                <w:rFonts w:ascii="Verdana" w:hAnsi="Verdana" w:cs="Verdana"/>
                <w:sz w:val="20"/>
                <w:szCs w:val="20"/>
              </w:rPr>
              <w:t>/</w:t>
            </w:r>
          </w:p>
        </w:tc>
        <w:tc>
          <w:tcPr>
            <w:tcW w:w="1134"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F24298" w:rsidRPr="00D31D7D" w:rsidRDefault="00F24298" w:rsidP="00A568BC">
            <w:pPr>
              <w:snapToGrid w:val="0"/>
              <w:jc w:val="both"/>
              <w:rPr>
                <w:rFonts w:ascii="Verdana" w:hAnsi="Verdana" w:cs="Verdana"/>
                <w:b/>
                <w:sz w:val="20"/>
                <w:szCs w:val="20"/>
                <w:lang w:val="sr-Cyrl-CS"/>
              </w:rPr>
            </w:pPr>
          </w:p>
        </w:tc>
        <w:tc>
          <w:tcPr>
            <w:tcW w:w="1279" w:type="dxa"/>
            <w:tcBorders>
              <w:left w:val="single" w:sz="4" w:space="0" w:color="000000"/>
            </w:tcBorders>
          </w:tcPr>
          <w:p w:rsidR="00F24298" w:rsidRPr="000E1E73" w:rsidRDefault="00F24298" w:rsidP="00A568BC">
            <w:pPr>
              <w:snapToGrid w:val="0"/>
              <w:rPr>
                <w:color w:val="FF0000"/>
              </w:rPr>
            </w:pPr>
          </w:p>
        </w:tc>
        <w:tc>
          <w:tcPr>
            <w:tcW w:w="20" w:type="dxa"/>
          </w:tcPr>
          <w:p w:rsidR="00F24298" w:rsidRPr="000E1E73" w:rsidRDefault="00F24298" w:rsidP="00A568BC">
            <w:pPr>
              <w:snapToGrid w:val="0"/>
              <w:rPr>
                <w:rFonts w:ascii="Verdana" w:hAnsi="Verdana" w:cs="Verdana"/>
                <w:b/>
                <w:color w:val="FF0000"/>
                <w:sz w:val="18"/>
                <w:szCs w:val="18"/>
                <w:lang w:val="sr-Cyrl-CS"/>
              </w:rPr>
            </w:pPr>
          </w:p>
        </w:tc>
      </w:tr>
    </w:tbl>
    <w:p w:rsidR="00F24298" w:rsidRPr="000E1E73" w:rsidRDefault="00F24298" w:rsidP="008179AD">
      <w:pPr>
        <w:jc w:val="center"/>
        <w:rPr>
          <w:color w:val="FF0000"/>
        </w:rPr>
      </w:pPr>
    </w:p>
    <w:p w:rsidR="00F24298" w:rsidRPr="000E1E73" w:rsidRDefault="00F24298" w:rsidP="008179AD">
      <w:pPr>
        <w:jc w:val="center"/>
        <w:rPr>
          <w:color w:val="FF0000"/>
        </w:rPr>
      </w:pPr>
    </w:p>
    <w:p w:rsidR="00F24298" w:rsidRDefault="00F24298" w:rsidP="008179AD">
      <w:pPr>
        <w:jc w:val="center"/>
      </w:pPr>
    </w:p>
    <w:p w:rsidR="00F24298" w:rsidRDefault="00F24298" w:rsidP="008179AD">
      <w:pPr>
        <w:jc w:val="center"/>
      </w:pPr>
    </w:p>
    <w:p w:rsidR="00F24298" w:rsidRDefault="00F24298" w:rsidP="008179AD">
      <w:pPr>
        <w:jc w:val="center"/>
      </w:pPr>
    </w:p>
    <w:p w:rsidR="00F24298" w:rsidRDefault="00F24298" w:rsidP="008179AD">
      <w:pPr>
        <w:jc w:val="center"/>
      </w:pPr>
    </w:p>
    <w:p w:rsidR="00F24298" w:rsidRDefault="00F24298" w:rsidP="008179AD">
      <w:pPr>
        <w:jc w:val="center"/>
      </w:pPr>
    </w:p>
    <w:p w:rsidR="00F24298" w:rsidRDefault="00F24298" w:rsidP="008179AD">
      <w:pPr>
        <w:jc w:val="center"/>
      </w:pPr>
    </w:p>
    <w:p w:rsidR="00F24298" w:rsidRDefault="00F24298" w:rsidP="008179AD">
      <w:pPr>
        <w:jc w:val="center"/>
        <w:rPr>
          <w:rFonts w:ascii="Verdana" w:hAnsi="Verdana" w:cs="Verdana"/>
          <w:b/>
          <w:sz w:val="20"/>
          <w:szCs w:val="20"/>
        </w:rPr>
      </w:pPr>
    </w:p>
    <w:p w:rsidR="00F24298" w:rsidRDefault="00F24298" w:rsidP="008179AD">
      <w:pPr>
        <w:jc w:val="center"/>
      </w:pPr>
    </w:p>
    <w:p w:rsidR="00F24298" w:rsidRDefault="00F24298" w:rsidP="008179AD"/>
    <w:p w:rsidR="00F24298" w:rsidRDefault="00F24298" w:rsidP="008179AD">
      <w:pPr>
        <w:pBdr>
          <w:bottom w:val="single" w:sz="4" w:space="1" w:color="000000"/>
        </w:pBdr>
        <w:jc w:val="center"/>
        <w:rPr>
          <w:rFonts w:ascii="Verdana" w:hAnsi="Verdana" w:cs="Verdana"/>
          <w:color w:val="FF0000"/>
          <w:sz w:val="20"/>
          <w:szCs w:val="20"/>
          <w:lang w:val="sr-Cyrl-CS"/>
        </w:rPr>
      </w:pPr>
      <w:r>
        <w:rPr>
          <w:rFonts w:ascii="Verdana" w:hAnsi="Verdana" w:cs="Verdana"/>
          <w:b/>
          <w:sz w:val="20"/>
          <w:szCs w:val="20"/>
          <w:lang w:val="sr-Cyrl-CS"/>
        </w:rPr>
        <w:t>ПРОЈЕКТИ</w:t>
      </w:r>
    </w:p>
    <w:p w:rsidR="00F24298" w:rsidRDefault="00F24298" w:rsidP="008179AD">
      <w:pPr>
        <w:jc w:val="center"/>
        <w:rPr>
          <w:color w:val="FF0000"/>
          <w:lang w:val="sr-Cyrl-CS"/>
        </w:rPr>
      </w:pPr>
    </w:p>
    <w:tbl>
      <w:tblPr>
        <w:tblW w:w="0" w:type="auto"/>
        <w:tblLayout w:type="fixed"/>
        <w:tblLook w:val="0000"/>
      </w:tblPr>
      <w:tblGrid>
        <w:gridCol w:w="10728"/>
      </w:tblGrid>
      <w:tr w:rsidR="00F24298" w:rsidTr="00A568BC">
        <w:tc>
          <w:tcPr>
            <w:tcW w:w="10728" w:type="dxa"/>
          </w:tcPr>
          <w:p w:rsidR="00F24298" w:rsidRPr="00291DD9" w:rsidRDefault="00F24298" w:rsidP="00A568BC">
            <w:pPr>
              <w:jc w:val="both"/>
              <w:rPr>
                <w:lang w:val="sr-Cyrl-CS"/>
              </w:rPr>
            </w:pPr>
            <w:r w:rsidRPr="00291DD9">
              <w:rPr>
                <w:lang w:val="sr-Cyrl-CS"/>
              </w:rPr>
              <w:t>ПЈ 1. (Назив пројекта)</w:t>
            </w:r>
          </w:p>
          <w:p w:rsidR="00F24298" w:rsidRPr="00291DD9" w:rsidRDefault="00F24298" w:rsidP="00A568BC">
            <w:pPr>
              <w:jc w:val="both"/>
              <w:rPr>
                <w:lang w:val="sr-Cyrl-CS"/>
              </w:rPr>
            </w:pPr>
          </w:p>
          <w:p w:rsidR="00F24298" w:rsidRDefault="00F24298" w:rsidP="005821C1">
            <w:pPr>
              <w:rPr>
                <w:lang w:val="en-US"/>
              </w:rPr>
            </w:pPr>
            <w:r>
              <w:rPr>
                <w:sz w:val="22"/>
                <w:szCs w:val="22"/>
                <w:lang w:val="sr-Cyrl-CS"/>
              </w:rPr>
              <w:t xml:space="preserve">Набавка опреме за процес дигитализације уметничког фонда </w:t>
            </w:r>
          </w:p>
          <w:p w:rsidR="00F24298" w:rsidRDefault="00F24298" w:rsidP="005821C1">
            <w:pPr>
              <w:rPr>
                <w:lang w:val="sr-Cyrl-CS"/>
              </w:rPr>
            </w:pPr>
            <w:r>
              <w:rPr>
                <w:sz w:val="22"/>
                <w:szCs w:val="22"/>
                <w:lang w:val="sr-Cyrl-CS"/>
              </w:rPr>
              <w:t>Галерије ликовне уметности поклон збирке Рајка Мамузића</w:t>
            </w:r>
          </w:p>
          <w:p w:rsidR="00F24298" w:rsidRDefault="00F24298" w:rsidP="005821C1">
            <w:pPr>
              <w:rPr>
                <w:lang w:val="sr-Cyrl-CS"/>
              </w:rPr>
            </w:pPr>
          </w:p>
          <w:p w:rsidR="00F24298" w:rsidRPr="00291DD9" w:rsidRDefault="00F24298" w:rsidP="00A568BC">
            <w:pPr>
              <w:jc w:val="both"/>
              <w:rPr>
                <w:lang w:val="en-GB"/>
              </w:rPr>
            </w:pPr>
          </w:p>
        </w:tc>
      </w:tr>
      <w:tr w:rsidR="00F24298" w:rsidTr="00A568BC">
        <w:tc>
          <w:tcPr>
            <w:tcW w:w="10728" w:type="dxa"/>
          </w:tcPr>
          <w:p w:rsidR="00F24298" w:rsidRPr="00291DD9" w:rsidRDefault="00F24298" w:rsidP="00A568BC">
            <w:pPr>
              <w:jc w:val="both"/>
              <w:rPr>
                <w:lang w:val="sr-Cyrl-CS"/>
              </w:rPr>
            </w:pPr>
            <w:r w:rsidRPr="00291DD9">
              <w:rPr>
                <w:lang w:val="sr-Cyrl-CS"/>
              </w:rPr>
              <w:t xml:space="preserve">Руководилац пројекта </w:t>
            </w:r>
          </w:p>
          <w:p w:rsidR="00F24298" w:rsidRPr="00291DD9" w:rsidRDefault="00F24298" w:rsidP="00A568BC">
            <w:pPr>
              <w:jc w:val="both"/>
              <w:rPr>
                <w:lang w:val="sr-Cyrl-CS"/>
              </w:rPr>
            </w:pPr>
            <w:r w:rsidRPr="00291DD9">
              <w:rPr>
                <w:lang w:val="sr-Cyrl-CS"/>
              </w:rPr>
              <w:t>Зорица Зорица Ламбета</w:t>
            </w:r>
          </w:p>
        </w:tc>
      </w:tr>
      <w:tr w:rsidR="00F24298" w:rsidTr="00A568BC">
        <w:tc>
          <w:tcPr>
            <w:tcW w:w="10728" w:type="dxa"/>
          </w:tcPr>
          <w:p w:rsidR="00F24298" w:rsidRPr="00291DD9" w:rsidRDefault="00F24298" w:rsidP="00A568BC">
            <w:pPr>
              <w:snapToGrid w:val="0"/>
              <w:jc w:val="both"/>
              <w:rPr>
                <w:lang w:val="sr-Cyrl-CS"/>
              </w:rPr>
            </w:pPr>
          </w:p>
          <w:p w:rsidR="00F24298" w:rsidRPr="00291DD9" w:rsidRDefault="00F24298" w:rsidP="00A568BC">
            <w:pPr>
              <w:jc w:val="both"/>
              <w:rPr>
                <w:lang w:val="sr-Cyrl-CS"/>
              </w:rPr>
            </w:pPr>
            <w:r w:rsidRPr="00291DD9">
              <w:rPr>
                <w:lang w:val="sr-Cyrl-CS"/>
              </w:rPr>
              <w:t>Циљ:</w:t>
            </w:r>
          </w:p>
          <w:p w:rsidR="00F24298" w:rsidRPr="00291DD9" w:rsidRDefault="00F24298" w:rsidP="00A568BC">
            <w:pPr>
              <w:ind w:right="1156"/>
              <w:jc w:val="both"/>
              <w:rPr>
                <w:lang w:val="sr-Cyrl-CS"/>
              </w:rPr>
            </w:pPr>
            <w:r>
              <w:rPr>
                <w:lang w:val="sr-Cyrl-CS"/>
              </w:rPr>
              <w:t>Боља оперативност међу запосленима, заштита објеката културног наслеђа, дуготрајно чување културног наслеђе, промоција, представљање и доступност културног наслеђа, спровођење процеса дигитализације у оквиру Смерница за дигитализацију културног наслеђа у Републици Србији;</w:t>
            </w:r>
          </w:p>
          <w:p w:rsidR="00F24298" w:rsidRPr="00291DD9" w:rsidRDefault="00F24298" w:rsidP="00A568BC">
            <w:pPr>
              <w:jc w:val="both"/>
              <w:rPr>
                <w:lang w:val="sr-Cyrl-CS"/>
              </w:rPr>
            </w:pPr>
          </w:p>
        </w:tc>
      </w:tr>
      <w:tr w:rsidR="00F24298" w:rsidTr="00A568BC">
        <w:tc>
          <w:tcPr>
            <w:tcW w:w="10728" w:type="dxa"/>
          </w:tcPr>
          <w:p w:rsidR="00F24298" w:rsidRPr="00291DD9" w:rsidRDefault="00F24298" w:rsidP="00A568BC">
            <w:pPr>
              <w:jc w:val="both"/>
              <w:rPr>
                <w:lang w:val="sr-Cyrl-CS"/>
              </w:rPr>
            </w:pPr>
            <w:r w:rsidRPr="00291DD9">
              <w:rPr>
                <w:lang w:val="sr-Cyrl-CS"/>
              </w:rPr>
              <w:t xml:space="preserve">Место и време реализације: </w:t>
            </w:r>
          </w:p>
          <w:p w:rsidR="00F24298" w:rsidRPr="00291DD9" w:rsidRDefault="00F24298" w:rsidP="00A568BC">
            <w:pPr>
              <w:jc w:val="both"/>
              <w:rPr>
                <w:lang w:val="sr-Cyrl-CS"/>
              </w:rPr>
            </w:pPr>
            <w:r w:rsidRPr="00291DD9">
              <w:rPr>
                <w:lang w:val="sr-Cyrl-CS"/>
              </w:rPr>
              <w:t>Поклон збирка Рајка Мамузића, 20</w:t>
            </w:r>
            <w:r>
              <w:rPr>
                <w:lang w:val="sr-Cyrl-CS"/>
              </w:rPr>
              <w:t>20.</w:t>
            </w:r>
          </w:p>
          <w:p w:rsidR="00F24298" w:rsidRPr="00291DD9" w:rsidRDefault="00F24298" w:rsidP="00A568BC">
            <w:pPr>
              <w:jc w:val="both"/>
              <w:rPr>
                <w:lang w:val="sr-Cyrl-CS"/>
              </w:rPr>
            </w:pPr>
          </w:p>
        </w:tc>
      </w:tr>
      <w:tr w:rsidR="00F24298" w:rsidTr="00A568BC">
        <w:tc>
          <w:tcPr>
            <w:tcW w:w="10728" w:type="dxa"/>
          </w:tcPr>
          <w:p w:rsidR="00F24298" w:rsidRDefault="00F24298" w:rsidP="00A568BC">
            <w:pPr>
              <w:jc w:val="both"/>
              <w:rPr>
                <w:lang w:val="sr-Cyrl-CS"/>
              </w:rPr>
            </w:pPr>
            <w:r w:rsidRPr="00291DD9">
              <w:rPr>
                <w:lang w:val="sr-Cyrl-CS"/>
              </w:rPr>
              <w:t>Опис:</w:t>
            </w:r>
          </w:p>
          <w:p w:rsidR="00F24298" w:rsidRPr="00291DD9" w:rsidRDefault="00F24298" w:rsidP="00A568BC">
            <w:pPr>
              <w:jc w:val="both"/>
              <w:rPr>
                <w:lang w:val="sr-Cyrl-CS"/>
              </w:rPr>
            </w:pPr>
          </w:p>
          <w:p w:rsidR="00F24298" w:rsidRDefault="00F24298" w:rsidP="00A568BC">
            <w:pPr>
              <w:ind w:right="1156"/>
              <w:jc w:val="both"/>
              <w:rPr>
                <w:lang w:val="sr-Cyrl-CS"/>
              </w:rPr>
            </w:pPr>
            <w:r>
              <w:rPr>
                <w:lang w:val="sr-Cyrl-CS"/>
              </w:rPr>
              <w:t>У сладу са Националном стратегијом за развој дигиталне истраживачке инфраструктуре у области културе и уметности Галерија ликовне уметности поклон збирка Рајка Мамузића жели да створи потребне услове за очување, заштиту, а пре свега афирмацију и презентацију културне баштине која се налази у њеном фонду. Овим пројектом започео би се унос података у специјализовани модул Националног претраживача, као стварање предуслова за умрежавање културног наслеђа, интероперабилност и једнообразност са осталим сродним институцијама. Такође набавила би се неопходна опрема за потхрањивање електронски записа (скенер и фото-апарат).</w:t>
            </w:r>
          </w:p>
          <w:p w:rsidR="00F24298" w:rsidRPr="00291DD9" w:rsidRDefault="00F24298" w:rsidP="00A568BC">
            <w:pPr>
              <w:ind w:right="1156"/>
              <w:jc w:val="both"/>
              <w:rPr>
                <w:lang w:val="sr-Cyrl-CS"/>
              </w:rPr>
            </w:pPr>
          </w:p>
          <w:p w:rsidR="00F24298" w:rsidRPr="00291DD9" w:rsidRDefault="00F24298" w:rsidP="00A568BC">
            <w:pPr>
              <w:jc w:val="both"/>
              <w:rPr>
                <w:lang w:val="sr-Cyrl-CS"/>
              </w:rPr>
            </w:pPr>
          </w:p>
        </w:tc>
      </w:tr>
      <w:tr w:rsidR="00F24298" w:rsidTr="00A568BC">
        <w:tc>
          <w:tcPr>
            <w:tcW w:w="10728" w:type="dxa"/>
          </w:tcPr>
          <w:p w:rsidR="00F24298" w:rsidRPr="00291DD9" w:rsidRDefault="00F24298" w:rsidP="00A568BC">
            <w:pPr>
              <w:jc w:val="both"/>
              <w:rPr>
                <w:lang w:val="sr-Cyrl-CS"/>
              </w:rPr>
            </w:pPr>
            <w:r w:rsidRPr="00291DD9">
              <w:rPr>
                <w:lang w:val="sr-Cyrl-CS"/>
              </w:rPr>
              <w:t>Индикатори (мерљиви показатељи пројекта):</w:t>
            </w:r>
          </w:p>
          <w:p w:rsidR="00F24298" w:rsidRPr="00291DD9" w:rsidRDefault="00F24298" w:rsidP="00A568BC">
            <w:pPr>
              <w:jc w:val="both"/>
              <w:rPr>
                <w:lang w:val="sr-Cyrl-CS"/>
              </w:rPr>
            </w:pPr>
          </w:p>
          <w:p w:rsidR="00F24298" w:rsidRPr="00291DD9" w:rsidRDefault="00F24298" w:rsidP="00A568BC">
            <w:pPr>
              <w:jc w:val="both"/>
              <w:rPr>
                <w:lang w:val="sr-Cyrl-CS"/>
              </w:rPr>
            </w:pPr>
            <w:r>
              <w:rPr>
                <w:lang w:val="sr-Cyrl-CS"/>
              </w:rPr>
              <w:t>Одобрена новчана средства за куповину пратеће опреме и б</w:t>
            </w:r>
            <w:r w:rsidRPr="00291DD9">
              <w:rPr>
                <w:lang w:val="sr-Cyrl-CS"/>
              </w:rPr>
              <w:t xml:space="preserve">рој </w:t>
            </w:r>
            <w:r>
              <w:rPr>
                <w:lang w:val="sr-Cyrl-CS"/>
              </w:rPr>
              <w:t>електронских записа.</w:t>
            </w:r>
          </w:p>
          <w:p w:rsidR="00F24298" w:rsidRPr="00291DD9" w:rsidRDefault="00F24298" w:rsidP="00A568BC">
            <w:pPr>
              <w:jc w:val="both"/>
              <w:rPr>
                <w:lang w:val="sr-Cyrl-CS"/>
              </w:rPr>
            </w:pPr>
          </w:p>
        </w:tc>
      </w:tr>
    </w:tbl>
    <w:p w:rsidR="00F24298" w:rsidRDefault="00F24298" w:rsidP="008179AD">
      <w:pPr>
        <w:jc w:val="center"/>
      </w:pPr>
    </w:p>
    <w:p w:rsidR="00F24298" w:rsidRDefault="00F24298" w:rsidP="008179AD">
      <w:pPr>
        <w:jc w:val="center"/>
      </w:pPr>
    </w:p>
    <w:p w:rsidR="00F24298" w:rsidRDefault="00F24298" w:rsidP="008179AD">
      <w:pPr>
        <w:jc w:val="both"/>
        <w:rPr>
          <w:rFonts w:ascii="Verdana" w:hAnsi="Verdana" w:cs="Verdana"/>
          <w:b/>
          <w:sz w:val="20"/>
          <w:szCs w:val="20"/>
          <w:lang w:val="sr-Cyrl-CS"/>
        </w:rPr>
      </w:pPr>
    </w:p>
    <w:tbl>
      <w:tblPr>
        <w:tblW w:w="10728" w:type="dxa"/>
        <w:tblLayout w:type="fixed"/>
        <w:tblLook w:val="0000"/>
      </w:tblPr>
      <w:tblGrid>
        <w:gridCol w:w="10728"/>
      </w:tblGrid>
      <w:tr w:rsidR="00F24298" w:rsidRPr="00E27243" w:rsidTr="006C0140">
        <w:tc>
          <w:tcPr>
            <w:tcW w:w="10728" w:type="dxa"/>
          </w:tcPr>
          <w:p w:rsidR="00F24298" w:rsidRPr="00E27243" w:rsidRDefault="00F24298" w:rsidP="00A568BC">
            <w:pPr>
              <w:jc w:val="both"/>
              <w:rPr>
                <w:b/>
                <w:lang w:val="sr-Cyrl-CS"/>
              </w:rPr>
            </w:pPr>
            <w:r w:rsidRPr="00E27243">
              <w:rPr>
                <w:b/>
                <w:lang w:val="sr-Cyrl-CS"/>
              </w:rPr>
              <w:t xml:space="preserve">ПЈ 2. </w:t>
            </w:r>
            <w:r w:rsidRPr="00E27243">
              <w:rPr>
                <w:lang w:val="sr-Cyrl-CS"/>
              </w:rPr>
              <w:t>(Назив пројекта)</w:t>
            </w:r>
          </w:p>
          <w:p w:rsidR="00F24298" w:rsidRPr="00E27243" w:rsidRDefault="00F24298" w:rsidP="00A568BC">
            <w:pPr>
              <w:jc w:val="both"/>
              <w:rPr>
                <w:b/>
                <w:lang w:val="sr-Cyrl-CS"/>
              </w:rPr>
            </w:pPr>
          </w:p>
          <w:p w:rsidR="00F24298" w:rsidRPr="00E27243" w:rsidRDefault="00F24298" w:rsidP="00A568BC">
            <w:pPr>
              <w:jc w:val="both"/>
              <w:rPr>
                <w:lang w:val="en-GB"/>
              </w:rPr>
            </w:pPr>
            <w:r>
              <w:rPr>
                <w:lang w:val="sr-Cyrl-CS"/>
              </w:rPr>
              <w:t>Прикупљање грађе и и</w:t>
            </w:r>
            <w:r w:rsidRPr="00E27243">
              <w:rPr>
                <w:lang w:val="sr-Cyrl-CS"/>
              </w:rPr>
              <w:t xml:space="preserve">зрада библиографије </w:t>
            </w:r>
            <w:r>
              <w:rPr>
                <w:lang w:val="sr-Cyrl-CS"/>
              </w:rPr>
              <w:t>вајара Владете Петрића</w:t>
            </w:r>
          </w:p>
          <w:p w:rsidR="00F24298" w:rsidRPr="00E27243" w:rsidRDefault="00F24298" w:rsidP="00A568BC">
            <w:pPr>
              <w:jc w:val="both"/>
              <w:rPr>
                <w:b/>
                <w:lang w:val="en-GB"/>
              </w:rPr>
            </w:pPr>
          </w:p>
        </w:tc>
      </w:tr>
      <w:tr w:rsidR="00F24298" w:rsidRPr="00E27243" w:rsidTr="006C0140">
        <w:tc>
          <w:tcPr>
            <w:tcW w:w="10728" w:type="dxa"/>
          </w:tcPr>
          <w:p w:rsidR="00F24298" w:rsidRPr="00E27243" w:rsidRDefault="00F24298" w:rsidP="00A568BC">
            <w:pPr>
              <w:jc w:val="both"/>
              <w:rPr>
                <w:b/>
                <w:lang w:val="sr-Cyrl-CS"/>
              </w:rPr>
            </w:pPr>
            <w:r w:rsidRPr="00E27243">
              <w:rPr>
                <w:b/>
                <w:lang w:val="sr-Cyrl-CS"/>
              </w:rPr>
              <w:t xml:space="preserve">Руководилац пројекта </w:t>
            </w:r>
          </w:p>
          <w:p w:rsidR="00F24298" w:rsidRPr="00E27243" w:rsidRDefault="00F24298" w:rsidP="00A568BC">
            <w:pPr>
              <w:jc w:val="both"/>
              <w:rPr>
                <w:lang w:val="sr-Cyrl-CS"/>
              </w:rPr>
            </w:pPr>
            <w:r w:rsidRPr="00E27243">
              <w:rPr>
                <w:lang w:val="sr-Cyrl-CS"/>
              </w:rPr>
              <w:t>Зорица Зорица Ламбета</w:t>
            </w:r>
          </w:p>
        </w:tc>
      </w:tr>
      <w:tr w:rsidR="00F24298" w:rsidRPr="00E27243" w:rsidTr="006C0140">
        <w:tc>
          <w:tcPr>
            <w:tcW w:w="10728" w:type="dxa"/>
          </w:tcPr>
          <w:p w:rsidR="00F24298" w:rsidRPr="00E27243" w:rsidRDefault="00F24298" w:rsidP="00A568BC">
            <w:pPr>
              <w:snapToGrid w:val="0"/>
              <w:jc w:val="both"/>
              <w:rPr>
                <w:b/>
                <w:lang w:val="sr-Cyrl-CS"/>
              </w:rPr>
            </w:pPr>
          </w:p>
          <w:p w:rsidR="00F24298" w:rsidRPr="00E27243" w:rsidRDefault="00F24298" w:rsidP="00A568BC">
            <w:pPr>
              <w:jc w:val="both"/>
              <w:rPr>
                <w:b/>
                <w:lang w:val="sr-Cyrl-CS"/>
              </w:rPr>
            </w:pPr>
            <w:r w:rsidRPr="00E27243">
              <w:rPr>
                <w:b/>
                <w:lang w:val="sr-Cyrl-CS"/>
              </w:rPr>
              <w:t>Циљ:</w:t>
            </w:r>
          </w:p>
          <w:p w:rsidR="00F24298" w:rsidRPr="00E27243" w:rsidRDefault="00F24298" w:rsidP="00A568BC">
            <w:pPr>
              <w:ind w:right="1156"/>
              <w:jc w:val="both"/>
              <w:rPr>
                <w:lang w:val="sr-Cyrl-CS"/>
              </w:rPr>
            </w:pPr>
            <w:r w:rsidRPr="00E27243">
              <w:rPr>
                <w:lang w:val="sr-Cyrl-CS"/>
              </w:rPr>
              <w:t xml:space="preserve">Упознавање са радом и делом </w:t>
            </w:r>
            <w:r>
              <w:rPr>
                <w:lang w:val="sr-Cyrl-CS"/>
              </w:rPr>
              <w:t xml:space="preserve">Владете Петрића </w:t>
            </w:r>
            <w:r w:rsidRPr="00E27243">
              <w:rPr>
                <w:lang w:val="sr-Cyrl-CS"/>
              </w:rPr>
              <w:t>кроз попис библиотечке грађе о овој уметни</w:t>
            </w:r>
            <w:r>
              <w:rPr>
                <w:lang w:val="sr-Cyrl-CS"/>
              </w:rPr>
              <w:t>ку</w:t>
            </w:r>
            <w:r w:rsidRPr="00E27243">
              <w:rPr>
                <w:lang w:val="sr-Cyrl-CS"/>
              </w:rPr>
              <w:t>;</w:t>
            </w:r>
          </w:p>
          <w:p w:rsidR="00F24298" w:rsidRPr="00E27243" w:rsidRDefault="00F24298" w:rsidP="00A568BC">
            <w:pPr>
              <w:jc w:val="both"/>
              <w:rPr>
                <w:b/>
                <w:lang w:val="sr-Cyrl-CS"/>
              </w:rPr>
            </w:pPr>
          </w:p>
        </w:tc>
      </w:tr>
      <w:tr w:rsidR="00F24298" w:rsidRPr="00E27243" w:rsidTr="006C0140">
        <w:tc>
          <w:tcPr>
            <w:tcW w:w="10728" w:type="dxa"/>
          </w:tcPr>
          <w:p w:rsidR="00F24298" w:rsidRPr="00E27243" w:rsidRDefault="00F24298" w:rsidP="00A568BC">
            <w:pPr>
              <w:jc w:val="both"/>
              <w:rPr>
                <w:b/>
                <w:lang w:val="sr-Cyrl-CS"/>
              </w:rPr>
            </w:pPr>
            <w:r w:rsidRPr="00E27243">
              <w:rPr>
                <w:b/>
                <w:lang w:val="sr-Cyrl-CS"/>
              </w:rPr>
              <w:t xml:space="preserve">Место и време реализације: </w:t>
            </w:r>
          </w:p>
          <w:p w:rsidR="00F24298" w:rsidRPr="001B0207" w:rsidRDefault="00F24298" w:rsidP="00A568BC">
            <w:pPr>
              <w:jc w:val="both"/>
              <w:rPr>
                <w:lang w:val="sr-Cyrl-CS"/>
              </w:rPr>
            </w:pPr>
            <w:r w:rsidRPr="001B0207">
              <w:rPr>
                <w:lang w:val="sr-Cyrl-CS"/>
              </w:rPr>
              <w:t>Поклон збирка Рајка Мамузића, 20</w:t>
            </w:r>
            <w:r>
              <w:rPr>
                <w:lang w:val="sr-Cyrl-CS"/>
              </w:rPr>
              <w:t>20</w:t>
            </w:r>
            <w:r w:rsidRPr="001B0207">
              <w:rPr>
                <w:lang w:val="sr-Cyrl-CS"/>
              </w:rPr>
              <w:t>.</w:t>
            </w:r>
          </w:p>
          <w:p w:rsidR="00F24298" w:rsidRPr="00E27243" w:rsidRDefault="00F24298" w:rsidP="00A568BC">
            <w:pPr>
              <w:jc w:val="both"/>
              <w:rPr>
                <w:b/>
                <w:lang w:val="sr-Cyrl-CS"/>
              </w:rPr>
            </w:pPr>
          </w:p>
        </w:tc>
      </w:tr>
      <w:tr w:rsidR="00F24298" w:rsidRPr="00E27243" w:rsidTr="006C0140">
        <w:tc>
          <w:tcPr>
            <w:tcW w:w="10728" w:type="dxa"/>
          </w:tcPr>
          <w:p w:rsidR="00F24298" w:rsidRDefault="00F24298" w:rsidP="00A568BC">
            <w:pPr>
              <w:jc w:val="both"/>
              <w:rPr>
                <w:b/>
                <w:lang w:val="sr-Cyrl-CS"/>
              </w:rPr>
            </w:pPr>
            <w:r w:rsidRPr="00E27243">
              <w:rPr>
                <w:b/>
                <w:lang w:val="sr-Cyrl-CS"/>
              </w:rPr>
              <w:t>Опис:</w:t>
            </w:r>
          </w:p>
          <w:p w:rsidR="00F24298" w:rsidRPr="00E27243" w:rsidRDefault="00F24298" w:rsidP="00A568BC">
            <w:pPr>
              <w:jc w:val="both"/>
              <w:rPr>
                <w:b/>
                <w:lang w:val="sr-Cyrl-CS"/>
              </w:rPr>
            </w:pPr>
          </w:p>
          <w:p w:rsidR="00F24298" w:rsidRPr="00E27243" w:rsidRDefault="00F24298" w:rsidP="00A568BC">
            <w:pPr>
              <w:ind w:right="1156"/>
              <w:jc w:val="both"/>
              <w:rPr>
                <w:b/>
                <w:lang w:val="sr-Cyrl-CS"/>
              </w:rPr>
            </w:pPr>
            <w:r>
              <w:rPr>
                <w:lang w:val="sr-Cyrl-CS"/>
              </w:rPr>
              <w:t xml:space="preserve">Циљ библиографског описа књижне и некњижне грађе о вајару Владети Петрићу био би сабирање и давање на увид јавности целокупних података о овом уметнику из библиотечког фонда Поклон збирке Рајка Мамузића и Библитеке Матице српске. Разлог прављења библиографије је непостојање монографије о овом уметнику чија дела чине део уметничке колекције Поклон збирке Рајка Мамузића. Комплетна библиографија би била доступна јавности преко интернет сајта галерије. </w:t>
            </w:r>
          </w:p>
          <w:p w:rsidR="00F24298" w:rsidRPr="00E27243" w:rsidRDefault="00F24298" w:rsidP="00A568BC">
            <w:pPr>
              <w:jc w:val="both"/>
              <w:rPr>
                <w:b/>
                <w:lang w:val="sr-Cyrl-CS"/>
              </w:rPr>
            </w:pPr>
          </w:p>
        </w:tc>
      </w:tr>
      <w:tr w:rsidR="00F24298" w:rsidRPr="00E27243" w:rsidTr="006C0140">
        <w:tc>
          <w:tcPr>
            <w:tcW w:w="10728" w:type="dxa"/>
          </w:tcPr>
          <w:p w:rsidR="00F24298" w:rsidRPr="00E27243" w:rsidRDefault="00F24298" w:rsidP="00A568BC">
            <w:pPr>
              <w:jc w:val="both"/>
              <w:rPr>
                <w:b/>
                <w:lang w:val="sr-Cyrl-CS"/>
              </w:rPr>
            </w:pPr>
            <w:r w:rsidRPr="00E27243">
              <w:rPr>
                <w:b/>
                <w:lang w:val="sr-Cyrl-CS"/>
              </w:rPr>
              <w:t xml:space="preserve">Индикатори </w:t>
            </w:r>
            <w:r w:rsidRPr="00E27243">
              <w:rPr>
                <w:lang w:val="sr-Cyrl-CS"/>
              </w:rPr>
              <w:t>(мерљиви показатељи пројекта):</w:t>
            </w:r>
          </w:p>
          <w:p w:rsidR="00F24298" w:rsidRPr="00E27243" w:rsidRDefault="00F24298" w:rsidP="00A568BC">
            <w:pPr>
              <w:jc w:val="both"/>
              <w:rPr>
                <w:b/>
                <w:lang w:val="sr-Cyrl-CS"/>
              </w:rPr>
            </w:pPr>
          </w:p>
          <w:p w:rsidR="00F24298" w:rsidRPr="00E27243" w:rsidRDefault="00F24298" w:rsidP="00765801">
            <w:pPr>
              <w:jc w:val="both"/>
              <w:rPr>
                <w:b/>
                <w:lang w:val="sr-Cyrl-CS"/>
              </w:rPr>
            </w:pPr>
            <w:r w:rsidRPr="00E27243">
              <w:rPr>
                <w:lang w:val="sr-Cyrl-CS"/>
              </w:rPr>
              <w:t xml:space="preserve">Број библиографских јединица о </w:t>
            </w:r>
            <w:r>
              <w:rPr>
                <w:lang w:val="sr-Cyrl-CS"/>
              </w:rPr>
              <w:t>Владети Петрићу</w:t>
            </w:r>
            <w:r w:rsidRPr="00E27243">
              <w:rPr>
                <w:lang w:val="sr-Cyrl-CS"/>
              </w:rPr>
              <w:t>;</w:t>
            </w:r>
          </w:p>
        </w:tc>
      </w:tr>
      <w:tr w:rsidR="00F24298" w:rsidRPr="00E27243" w:rsidTr="006C0140">
        <w:tc>
          <w:tcPr>
            <w:tcW w:w="10728" w:type="dxa"/>
          </w:tcPr>
          <w:p w:rsidR="00F24298" w:rsidRPr="00E27243" w:rsidRDefault="00F24298" w:rsidP="00A568BC">
            <w:pPr>
              <w:jc w:val="both"/>
              <w:rPr>
                <w:b/>
                <w:lang w:val="en-GB"/>
              </w:rPr>
            </w:pPr>
            <w:r w:rsidRPr="00E27243">
              <w:rPr>
                <w:b/>
              </w:rPr>
              <w:t xml:space="preserve"> </w:t>
            </w:r>
          </w:p>
        </w:tc>
      </w:tr>
      <w:tr w:rsidR="00F24298" w:rsidRPr="00E27243" w:rsidTr="006C0140">
        <w:tc>
          <w:tcPr>
            <w:tcW w:w="10728" w:type="dxa"/>
          </w:tcPr>
          <w:p w:rsidR="00F24298" w:rsidRPr="00E27243" w:rsidRDefault="00F24298" w:rsidP="00A568BC">
            <w:pPr>
              <w:jc w:val="both"/>
              <w:rPr>
                <w:lang w:val="sr-Cyrl-CS"/>
              </w:rPr>
            </w:pPr>
          </w:p>
        </w:tc>
      </w:tr>
      <w:tr w:rsidR="00F24298" w:rsidRPr="00E27243" w:rsidTr="006C0140">
        <w:tc>
          <w:tcPr>
            <w:tcW w:w="10728" w:type="dxa"/>
          </w:tcPr>
          <w:p w:rsidR="00F24298" w:rsidRPr="00E27243" w:rsidRDefault="00F24298" w:rsidP="00A568BC">
            <w:pPr>
              <w:jc w:val="both"/>
              <w:rPr>
                <w:b/>
                <w:lang w:val="sr-Cyrl-CS"/>
              </w:rPr>
            </w:pPr>
          </w:p>
        </w:tc>
      </w:tr>
      <w:tr w:rsidR="00F24298" w:rsidRPr="00E27243" w:rsidTr="006C0140">
        <w:tc>
          <w:tcPr>
            <w:tcW w:w="10728" w:type="dxa"/>
          </w:tcPr>
          <w:p w:rsidR="00F24298" w:rsidRPr="00E27243" w:rsidRDefault="00F24298" w:rsidP="00A568BC">
            <w:pPr>
              <w:jc w:val="both"/>
              <w:rPr>
                <w:b/>
                <w:lang w:val="sr-Cyrl-CS"/>
              </w:rPr>
            </w:pPr>
          </w:p>
        </w:tc>
      </w:tr>
      <w:tr w:rsidR="00F24298" w:rsidRPr="00E27243" w:rsidTr="006C0140">
        <w:tc>
          <w:tcPr>
            <w:tcW w:w="10728" w:type="dxa"/>
          </w:tcPr>
          <w:p w:rsidR="00F24298" w:rsidRPr="00E27243" w:rsidRDefault="00F24298" w:rsidP="00A568BC">
            <w:pPr>
              <w:jc w:val="both"/>
              <w:rPr>
                <w:b/>
                <w:lang w:val="sr-Cyrl-CS"/>
              </w:rPr>
            </w:pPr>
          </w:p>
        </w:tc>
      </w:tr>
      <w:tr w:rsidR="00F24298" w:rsidRPr="00E27243" w:rsidTr="006C0140">
        <w:tc>
          <w:tcPr>
            <w:tcW w:w="10728" w:type="dxa"/>
          </w:tcPr>
          <w:p w:rsidR="00F24298" w:rsidRPr="00E27243" w:rsidRDefault="00F24298" w:rsidP="00A568BC">
            <w:pPr>
              <w:jc w:val="both"/>
              <w:rPr>
                <w:b/>
                <w:lang w:val="sr-Cyrl-CS"/>
              </w:rPr>
            </w:pPr>
          </w:p>
        </w:tc>
      </w:tr>
    </w:tbl>
    <w:p w:rsidR="00F24298" w:rsidRPr="00E27243" w:rsidRDefault="00F24298" w:rsidP="008179AD">
      <w:pPr>
        <w:jc w:val="both"/>
        <w:rPr>
          <w:b/>
        </w:rPr>
      </w:pPr>
      <w:r w:rsidRPr="00E27243">
        <w:t>.</w:t>
      </w:r>
      <w:r w:rsidRPr="00E27243">
        <w:rPr>
          <w:b/>
        </w:rPr>
        <w:t xml:space="preserve"> </w:t>
      </w:r>
    </w:p>
    <w:tbl>
      <w:tblPr>
        <w:tblW w:w="10798" w:type="dxa"/>
        <w:tblInd w:w="-1111" w:type="dxa"/>
        <w:tblLayout w:type="fixed"/>
        <w:tblLook w:val="0000"/>
      </w:tblPr>
      <w:tblGrid>
        <w:gridCol w:w="1013"/>
        <w:gridCol w:w="8772"/>
        <w:gridCol w:w="1013"/>
      </w:tblGrid>
      <w:tr w:rsidR="00F24298" w:rsidRPr="00E27243" w:rsidTr="007C42AC">
        <w:trPr>
          <w:gridBefore w:val="1"/>
          <w:wBefore w:w="1013" w:type="dxa"/>
          <w:trHeight w:val="1108"/>
        </w:trPr>
        <w:tc>
          <w:tcPr>
            <w:tcW w:w="9785" w:type="dxa"/>
            <w:gridSpan w:val="2"/>
          </w:tcPr>
          <w:p w:rsidR="00F24298" w:rsidRPr="00D31D7D" w:rsidRDefault="00F24298" w:rsidP="00A568BC">
            <w:pPr>
              <w:jc w:val="both"/>
            </w:pPr>
            <w:r w:rsidRPr="00D31D7D">
              <w:rPr>
                <w:b/>
                <w:lang w:val="sr-Cyrl-CS"/>
              </w:rPr>
              <w:t xml:space="preserve">ПЈ </w:t>
            </w:r>
            <w:r w:rsidRPr="00D31D7D">
              <w:rPr>
                <w:b/>
              </w:rPr>
              <w:t>3</w:t>
            </w:r>
            <w:r w:rsidRPr="00D31D7D">
              <w:rPr>
                <w:b/>
                <w:lang w:val="sr-Cyrl-CS"/>
              </w:rPr>
              <w:t xml:space="preserve">. </w:t>
            </w:r>
            <w:r w:rsidRPr="00D31D7D">
              <w:rPr>
                <w:lang w:val="sr-Cyrl-CS"/>
              </w:rPr>
              <w:t>(Назив пројекта)</w:t>
            </w:r>
            <w:r w:rsidRPr="00D31D7D">
              <w:t xml:space="preserve"> </w:t>
            </w:r>
          </w:p>
          <w:p w:rsidR="00F24298" w:rsidRPr="00D31D7D" w:rsidRDefault="00F24298" w:rsidP="00A568BC">
            <w:pPr>
              <w:jc w:val="both"/>
              <w:rPr>
                <w:b/>
                <w:lang w:val="sr-Cyrl-CS"/>
              </w:rPr>
            </w:pPr>
          </w:p>
          <w:p w:rsidR="00F24298" w:rsidRPr="00E27243" w:rsidRDefault="00F24298" w:rsidP="00A568BC">
            <w:pPr>
              <w:jc w:val="both"/>
              <w:rPr>
                <w:b/>
                <w:lang w:val="sr-Cyrl-CS"/>
              </w:rPr>
            </w:pPr>
            <w:r w:rsidRPr="00CC3729">
              <w:rPr>
                <w:lang w:val="sr-Cyrl-CS"/>
              </w:rPr>
              <w:t>Куповина и</w:t>
            </w:r>
            <w:r>
              <w:rPr>
                <w:rFonts w:ascii="Verdana" w:hAnsi="Verdana" w:cs="Verdana"/>
                <w:b/>
                <w:sz w:val="20"/>
                <w:szCs w:val="20"/>
                <w:lang w:val="sr-Cyrl-CS"/>
              </w:rPr>
              <w:t xml:space="preserve"> </w:t>
            </w:r>
            <w:r w:rsidRPr="00CC3729">
              <w:rPr>
                <w:lang w:val="sr-Cyrl-CS"/>
              </w:rPr>
              <w:t>п</w:t>
            </w:r>
            <w:r w:rsidRPr="00395494">
              <w:rPr>
                <w:lang w:val="sr-Cyrl-CS"/>
              </w:rPr>
              <w:t>раћење нових публикација из области ликовне уметности</w:t>
            </w:r>
          </w:p>
          <w:p w:rsidR="00F24298" w:rsidRPr="00E27243" w:rsidRDefault="00F24298" w:rsidP="00A568BC">
            <w:pPr>
              <w:jc w:val="both"/>
              <w:rPr>
                <w:b/>
                <w:lang w:val="en-GB"/>
              </w:rPr>
            </w:pPr>
          </w:p>
        </w:tc>
      </w:tr>
      <w:tr w:rsidR="00F24298" w:rsidRPr="00E27243" w:rsidTr="007C42AC">
        <w:trPr>
          <w:gridBefore w:val="1"/>
          <w:wBefore w:w="1013" w:type="dxa"/>
          <w:trHeight w:val="547"/>
        </w:trPr>
        <w:tc>
          <w:tcPr>
            <w:tcW w:w="9785" w:type="dxa"/>
            <w:gridSpan w:val="2"/>
          </w:tcPr>
          <w:p w:rsidR="00F24298" w:rsidRPr="00E27243" w:rsidRDefault="00F24298" w:rsidP="00A568BC">
            <w:pPr>
              <w:jc w:val="both"/>
              <w:rPr>
                <w:b/>
                <w:lang w:val="sr-Cyrl-CS"/>
              </w:rPr>
            </w:pPr>
            <w:r w:rsidRPr="00E27243">
              <w:rPr>
                <w:b/>
                <w:lang w:val="sr-Cyrl-CS"/>
              </w:rPr>
              <w:t xml:space="preserve">Руководилац пројекта </w:t>
            </w:r>
          </w:p>
          <w:p w:rsidR="00F24298" w:rsidRPr="00E27243" w:rsidRDefault="00F24298" w:rsidP="00A568BC">
            <w:pPr>
              <w:jc w:val="both"/>
              <w:rPr>
                <w:lang w:val="sr-Cyrl-CS"/>
              </w:rPr>
            </w:pPr>
            <w:r w:rsidRPr="00E27243">
              <w:rPr>
                <w:lang w:val="sr-Cyrl-CS"/>
              </w:rPr>
              <w:t>Зорица Зорица Ламбета</w:t>
            </w:r>
          </w:p>
        </w:tc>
      </w:tr>
      <w:tr w:rsidR="00F24298" w:rsidRPr="00E27243" w:rsidTr="007C42AC">
        <w:trPr>
          <w:gridBefore w:val="1"/>
          <w:wBefore w:w="1013" w:type="dxa"/>
          <w:trHeight w:val="1108"/>
        </w:trPr>
        <w:tc>
          <w:tcPr>
            <w:tcW w:w="9785" w:type="dxa"/>
            <w:gridSpan w:val="2"/>
          </w:tcPr>
          <w:p w:rsidR="00F24298" w:rsidRPr="00E27243" w:rsidRDefault="00F24298" w:rsidP="00A568BC">
            <w:pPr>
              <w:snapToGrid w:val="0"/>
              <w:jc w:val="both"/>
              <w:rPr>
                <w:b/>
                <w:lang w:val="sr-Cyrl-CS"/>
              </w:rPr>
            </w:pPr>
          </w:p>
          <w:p w:rsidR="00F24298" w:rsidRPr="00E27243" w:rsidRDefault="00F24298" w:rsidP="00A568BC">
            <w:pPr>
              <w:jc w:val="both"/>
              <w:rPr>
                <w:b/>
                <w:lang w:val="sr-Cyrl-CS"/>
              </w:rPr>
            </w:pPr>
            <w:r w:rsidRPr="00E27243">
              <w:rPr>
                <w:b/>
                <w:lang w:val="sr-Cyrl-CS"/>
              </w:rPr>
              <w:t>Циљ:</w:t>
            </w:r>
          </w:p>
          <w:p w:rsidR="00F24298" w:rsidRDefault="00F24298" w:rsidP="00A568BC">
            <w:pPr>
              <w:ind w:right="1156"/>
              <w:jc w:val="both"/>
              <w:rPr>
                <w:lang w:val="sr-Cyrl-CS"/>
              </w:rPr>
            </w:pPr>
            <w:r>
              <w:rPr>
                <w:lang w:val="sr-Cyrl-CS"/>
              </w:rPr>
              <w:t xml:space="preserve">Обогатити библиотеку Поклон збирке са новим насловима из области ликовне уметности </w:t>
            </w:r>
          </w:p>
          <w:p w:rsidR="00F24298" w:rsidRPr="00E27243" w:rsidRDefault="00F24298" w:rsidP="00A568BC">
            <w:pPr>
              <w:jc w:val="both"/>
              <w:rPr>
                <w:b/>
                <w:lang w:val="sr-Cyrl-CS"/>
              </w:rPr>
            </w:pPr>
          </w:p>
        </w:tc>
      </w:tr>
      <w:tr w:rsidR="00F24298" w:rsidRPr="00E27243" w:rsidTr="007C42AC">
        <w:trPr>
          <w:gridBefore w:val="1"/>
          <w:wBefore w:w="1013" w:type="dxa"/>
          <w:trHeight w:val="273"/>
        </w:trPr>
        <w:tc>
          <w:tcPr>
            <w:tcW w:w="9785" w:type="dxa"/>
            <w:gridSpan w:val="2"/>
          </w:tcPr>
          <w:p w:rsidR="00F24298" w:rsidRDefault="00F24298" w:rsidP="00A568BC">
            <w:pPr>
              <w:jc w:val="both"/>
              <w:rPr>
                <w:b/>
                <w:lang w:val="sr-Cyrl-CS"/>
              </w:rPr>
            </w:pPr>
            <w:r w:rsidRPr="00E27243">
              <w:rPr>
                <w:b/>
                <w:lang w:val="sr-Cyrl-CS"/>
              </w:rPr>
              <w:t xml:space="preserve">Место и време реализације: </w:t>
            </w:r>
          </w:p>
          <w:p w:rsidR="00F24298" w:rsidRPr="00881162" w:rsidRDefault="00F24298" w:rsidP="00A568BC">
            <w:pPr>
              <w:jc w:val="both"/>
              <w:rPr>
                <w:lang w:val="sr-Cyrl-CS"/>
              </w:rPr>
            </w:pPr>
            <w:r w:rsidRPr="00881162">
              <w:rPr>
                <w:lang w:val="sr-Cyrl-CS"/>
              </w:rPr>
              <w:t>Нови Сад</w:t>
            </w:r>
            <w:r>
              <w:rPr>
                <w:lang w:val="sr-Cyrl-CS"/>
              </w:rPr>
              <w:t xml:space="preserve">, </w:t>
            </w:r>
            <w:r w:rsidRPr="00881162">
              <w:rPr>
                <w:lang w:val="sr-Cyrl-CS"/>
              </w:rPr>
              <w:t xml:space="preserve"> 20</w:t>
            </w:r>
            <w:r>
              <w:rPr>
                <w:lang w:val="sr-Cyrl-CS"/>
              </w:rPr>
              <w:t>20</w:t>
            </w:r>
            <w:r w:rsidRPr="00881162">
              <w:rPr>
                <w:lang w:val="sr-Cyrl-CS"/>
              </w:rPr>
              <w:t xml:space="preserve">. </w:t>
            </w:r>
          </w:p>
          <w:p w:rsidR="00F24298" w:rsidRPr="00E27243" w:rsidRDefault="00F24298" w:rsidP="00A568BC">
            <w:pPr>
              <w:jc w:val="both"/>
              <w:rPr>
                <w:b/>
                <w:lang w:val="sr-Cyrl-CS"/>
              </w:rPr>
            </w:pPr>
          </w:p>
        </w:tc>
      </w:tr>
      <w:tr w:rsidR="00F24298" w:rsidRPr="00E27243" w:rsidTr="007C42AC">
        <w:trPr>
          <w:gridBefore w:val="1"/>
          <w:wBefore w:w="1013" w:type="dxa"/>
          <w:trHeight w:val="1381"/>
        </w:trPr>
        <w:tc>
          <w:tcPr>
            <w:tcW w:w="9785" w:type="dxa"/>
            <w:gridSpan w:val="2"/>
          </w:tcPr>
          <w:p w:rsidR="00F24298" w:rsidRDefault="00F24298" w:rsidP="00A568BC">
            <w:pPr>
              <w:jc w:val="both"/>
              <w:rPr>
                <w:b/>
                <w:lang w:val="sr-Cyrl-CS"/>
              </w:rPr>
            </w:pPr>
            <w:r w:rsidRPr="00E27243">
              <w:rPr>
                <w:b/>
                <w:lang w:val="sr-Cyrl-CS"/>
              </w:rPr>
              <w:t>Опис:</w:t>
            </w:r>
          </w:p>
          <w:p w:rsidR="00F24298" w:rsidRPr="00881162" w:rsidRDefault="00F24298" w:rsidP="00A568BC">
            <w:pPr>
              <w:ind w:right="1156"/>
              <w:jc w:val="both"/>
              <w:rPr>
                <w:lang w:val="sr-Cyrl-CS"/>
              </w:rPr>
            </w:pPr>
            <w:r w:rsidRPr="00881162">
              <w:rPr>
                <w:lang w:val="sr-Cyrl-CS"/>
              </w:rPr>
              <w:t>Посета Међународном сајму књига у Београду и куповина књига по сајамским попустима кој</w:t>
            </w:r>
            <w:r>
              <w:rPr>
                <w:lang w:val="sr-Cyrl-CS"/>
              </w:rPr>
              <w:t>е</w:t>
            </w:r>
            <w:r w:rsidRPr="00881162">
              <w:rPr>
                <w:lang w:val="sr-Cyrl-CS"/>
              </w:rPr>
              <w:t xml:space="preserve"> су и</w:t>
            </w:r>
            <w:r>
              <w:rPr>
                <w:lang w:val="sr-Cyrl-CS"/>
              </w:rPr>
              <w:t>зашле у текућој години, а тичу се ликовног стваралаштва и музејског библиотекарства.</w:t>
            </w:r>
          </w:p>
          <w:p w:rsidR="00F24298" w:rsidRPr="00E27243" w:rsidRDefault="00F24298" w:rsidP="00A568BC">
            <w:pPr>
              <w:jc w:val="both"/>
              <w:rPr>
                <w:b/>
                <w:lang w:val="sr-Cyrl-CS"/>
              </w:rPr>
            </w:pPr>
          </w:p>
        </w:tc>
      </w:tr>
      <w:tr w:rsidR="00F24298" w:rsidRPr="00E27243" w:rsidTr="007C42AC">
        <w:trPr>
          <w:gridBefore w:val="1"/>
          <w:wBefore w:w="1013" w:type="dxa"/>
          <w:trHeight w:val="828"/>
        </w:trPr>
        <w:tc>
          <w:tcPr>
            <w:tcW w:w="9785" w:type="dxa"/>
            <w:gridSpan w:val="2"/>
          </w:tcPr>
          <w:p w:rsidR="00F24298" w:rsidRPr="00E27243" w:rsidRDefault="00F24298" w:rsidP="00A568BC">
            <w:pPr>
              <w:jc w:val="both"/>
              <w:rPr>
                <w:b/>
                <w:lang w:val="sr-Cyrl-CS"/>
              </w:rPr>
            </w:pPr>
            <w:r w:rsidRPr="00E27243">
              <w:rPr>
                <w:b/>
                <w:lang w:val="sr-Cyrl-CS"/>
              </w:rPr>
              <w:t xml:space="preserve">Индикатори </w:t>
            </w:r>
            <w:r w:rsidRPr="00E27243">
              <w:rPr>
                <w:lang w:val="sr-Cyrl-CS"/>
              </w:rPr>
              <w:t>(мерљиви показатељи пројекта):</w:t>
            </w:r>
          </w:p>
          <w:p w:rsidR="00F24298" w:rsidRPr="00E27243" w:rsidRDefault="00F24298" w:rsidP="00A568BC">
            <w:pPr>
              <w:jc w:val="both"/>
              <w:rPr>
                <w:b/>
                <w:lang w:val="sr-Cyrl-CS"/>
              </w:rPr>
            </w:pPr>
          </w:p>
          <w:p w:rsidR="00F24298" w:rsidRPr="00E27243" w:rsidRDefault="00F24298" w:rsidP="00163251">
            <w:pPr>
              <w:jc w:val="both"/>
              <w:rPr>
                <w:b/>
                <w:lang w:val="sr-Cyrl-CS"/>
              </w:rPr>
            </w:pPr>
            <w:r>
              <w:rPr>
                <w:lang w:val="sr-Cyrl-CS"/>
              </w:rPr>
              <w:t>Одобрена новчана средства и број купљених књига.</w:t>
            </w:r>
          </w:p>
        </w:tc>
      </w:tr>
      <w:tr w:rsidR="00F24298" w:rsidTr="007C42AC">
        <w:trPr>
          <w:gridAfter w:val="1"/>
          <w:wAfter w:w="1013" w:type="dxa"/>
          <w:trHeight w:val="367"/>
        </w:trPr>
        <w:tc>
          <w:tcPr>
            <w:tcW w:w="9785" w:type="dxa"/>
            <w:gridSpan w:val="2"/>
          </w:tcPr>
          <w:p w:rsidR="00F24298" w:rsidRPr="00694E41" w:rsidRDefault="00F24298" w:rsidP="006D2831">
            <w:pPr>
              <w:spacing w:line="360" w:lineRule="auto"/>
              <w:ind w:firstLine="708"/>
              <w:jc w:val="both"/>
              <w:rPr>
                <w:rFonts w:ascii="Verdana" w:hAnsi="Verdana" w:cs="Arial"/>
                <w:b/>
                <w:bCs/>
                <w:sz w:val="20"/>
                <w:szCs w:val="20"/>
              </w:rPr>
            </w:pPr>
          </w:p>
        </w:tc>
      </w:tr>
      <w:tr w:rsidR="00F24298" w:rsidTr="007C42AC">
        <w:trPr>
          <w:gridAfter w:val="1"/>
          <w:wAfter w:w="1013" w:type="dxa"/>
          <w:trHeight w:val="49"/>
        </w:trPr>
        <w:tc>
          <w:tcPr>
            <w:tcW w:w="9785" w:type="dxa"/>
            <w:gridSpan w:val="2"/>
          </w:tcPr>
          <w:p w:rsidR="00F24298" w:rsidRDefault="00F24298" w:rsidP="006D2831">
            <w:pPr>
              <w:jc w:val="both"/>
            </w:pPr>
          </w:p>
        </w:tc>
      </w:tr>
    </w:tbl>
    <w:p w:rsidR="00F24298" w:rsidRPr="00163251" w:rsidRDefault="00F24298" w:rsidP="000F3863">
      <w:pPr>
        <w:jc w:val="both"/>
        <w:rPr>
          <w:rFonts w:ascii="Verdana" w:hAnsi="Verdana" w:cs="Verdana"/>
          <w:bCs/>
          <w:sz w:val="20"/>
          <w:szCs w:val="20"/>
          <w:lang w:val="sr-Cyrl-CS"/>
        </w:rPr>
      </w:pPr>
    </w:p>
    <w:tbl>
      <w:tblPr>
        <w:tblW w:w="11526" w:type="dxa"/>
        <w:tblInd w:w="-680" w:type="dxa"/>
        <w:tblLayout w:type="fixed"/>
        <w:tblLook w:val="0000"/>
      </w:tblPr>
      <w:tblGrid>
        <w:gridCol w:w="11526"/>
      </w:tblGrid>
      <w:tr w:rsidR="00F24298" w:rsidTr="008179AD">
        <w:tc>
          <w:tcPr>
            <w:tcW w:w="11526" w:type="dxa"/>
          </w:tcPr>
          <w:p w:rsidR="00F24298" w:rsidRPr="002B5CEB" w:rsidRDefault="00F24298" w:rsidP="00EB4DC0">
            <w:pPr>
              <w:jc w:val="both"/>
              <w:rPr>
                <w:b/>
                <w:color w:val="000000"/>
              </w:rPr>
            </w:pPr>
            <w:r w:rsidRPr="005536C5">
              <w:rPr>
                <w:b/>
                <w:color w:val="000000"/>
              </w:rPr>
              <w:t>П</w:t>
            </w:r>
            <w:r>
              <w:rPr>
                <w:b/>
                <w:color w:val="000000"/>
              </w:rPr>
              <w:t>Ј 4</w:t>
            </w:r>
            <w:r w:rsidRPr="005536C5">
              <w:rPr>
                <w:b/>
                <w:color w:val="000000"/>
              </w:rPr>
              <w:t>. Назив пројекта-</w:t>
            </w:r>
            <w:r w:rsidRPr="002B5CEB">
              <w:rPr>
                <w:b/>
                <w:color w:val="000000"/>
              </w:rPr>
              <w:t>Набавка матријала за културу</w:t>
            </w:r>
          </w:p>
          <w:p w:rsidR="00F24298" w:rsidRPr="005536C5" w:rsidRDefault="00F24298" w:rsidP="00EB4DC0">
            <w:pPr>
              <w:jc w:val="both"/>
              <w:rPr>
                <w:b/>
                <w:color w:val="000000"/>
              </w:rPr>
            </w:pPr>
            <w:r w:rsidRPr="005536C5">
              <w:rPr>
                <w:b/>
                <w:color w:val="000000"/>
              </w:rPr>
              <w:t>Руководилац пројекта:</w:t>
            </w:r>
            <w:r>
              <w:rPr>
                <w:b/>
                <w:color w:val="000000"/>
              </w:rPr>
              <w:t xml:space="preserve"> Горан Радовановић</w:t>
            </w:r>
            <w:r w:rsidRPr="005536C5">
              <w:rPr>
                <w:b/>
                <w:color w:val="000000"/>
              </w:rPr>
              <w:t xml:space="preserve"> </w:t>
            </w:r>
          </w:p>
          <w:p w:rsidR="00F24298" w:rsidRDefault="00F24298" w:rsidP="00EB4DC0">
            <w:pPr>
              <w:jc w:val="both"/>
              <w:rPr>
                <w:color w:val="000000"/>
              </w:rPr>
            </w:pPr>
            <w:r w:rsidRPr="005536C5">
              <w:rPr>
                <w:b/>
                <w:color w:val="000000"/>
              </w:rPr>
              <w:t xml:space="preserve">Циљ пројекта: </w:t>
            </w:r>
            <w:r w:rsidRPr="005536C5">
              <w:rPr>
                <w:color w:val="000000"/>
              </w:rPr>
              <w:t>У циљу постављања уметничких дела</w:t>
            </w:r>
            <w:r w:rsidRPr="005536C5">
              <w:rPr>
                <w:color w:val="000000"/>
                <w:sz w:val="22"/>
                <w:szCs w:val="22"/>
              </w:rPr>
              <w:t xml:space="preserve"> на сталним поставкама и  изложбама, као и </w:t>
            </w:r>
            <w:r>
              <w:rPr>
                <w:color w:val="000000"/>
                <w:sz w:val="22"/>
                <w:szCs w:val="22"/>
              </w:rPr>
              <w:t xml:space="preserve"> </w:t>
            </w:r>
          </w:p>
          <w:p w:rsidR="00F24298" w:rsidRPr="005536C5" w:rsidRDefault="00F24298" w:rsidP="00EB4DC0">
            <w:pPr>
              <w:jc w:val="both"/>
              <w:rPr>
                <w:b/>
                <w:color w:val="000000"/>
              </w:rPr>
            </w:pPr>
            <w:r>
              <w:rPr>
                <w:color w:val="000000"/>
                <w:sz w:val="22"/>
                <w:szCs w:val="22"/>
              </w:rPr>
              <w:t xml:space="preserve"> </w:t>
            </w:r>
            <w:r w:rsidRPr="005536C5">
              <w:rPr>
                <w:color w:val="000000"/>
                <w:sz w:val="22"/>
                <w:szCs w:val="22"/>
              </w:rPr>
              <w:t>њиховог одлагања и чувања у депоима</w:t>
            </w:r>
            <w:r w:rsidRPr="005536C5">
              <w:rPr>
                <w:b/>
                <w:color w:val="000000"/>
                <w:sz w:val="22"/>
                <w:szCs w:val="22"/>
                <w:lang w:val="sr-Cyrl-CS"/>
              </w:rPr>
              <w:t>;</w:t>
            </w:r>
          </w:p>
          <w:p w:rsidR="00F24298" w:rsidRPr="005536C5" w:rsidRDefault="00F24298" w:rsidP="00EB4DC0">
            <w:pPr>
              <w:jc w:val="both"/>
              <w:rPr>
                <w:b/>
                <w:color w:val="000000"/>
              </w:rPr>
            </w:pPr>
            <w:r w:rsidRPr="005536C5">
              <w:rPr>
                <w:b/>
                <w:color w:val="000000"/>
                <w:sz w:val="22"/>
                <w:szCs w:val="22"/>
              </w:rPr>
              <w:t>Финансирање:01-буџет.</w:t>
            </w:r>
          </w:p>
          <w:p w:rsidR="00F24298" w:rsidRDefault="00F24298" w:rsidP="00EB4DC0">
            <w:pPr>
              <w:jc w:val="both"/>
              <w:rPr>
                <w:color w:val="000000"/>
              </w:rPr>
            </w:pPr>
            <w:r w:rsidRPr="005536C5">
              <w:rPr>
                <w:b/>
                <w:color w:val="000000"/>
              </w:rPr>
              <w:t xml:space="preserve">Место и време реализације: </w:t>
            </w:r>
            <w:r w:rsidRPr="005536C5">
              <w:rPr>
                <w:color w:val="000000"/>
              </w:rPr>
              <w:t xml:space="preserve">Галерија ликовне уметности поклон збирка Рајка </w:t>
            </w:r>
          </w:p>
          <w:p w:rsidR="00F24298" w:rsidRPr="005536C5" w:rsidRDefault="00F24298" w:rsidP="00EB4DC0">
            <w:pPr>
              <w:jc w:val="both"/>
              <w:rPr>
                <w:color w:val="000000"/>
              </w:rPr>
            </w:pPr>
            <w:r>
              <w:rPr>
                <w:color w:val="000000"/>
              </w:rPr>
              <w:t xml:space="preserve"> </w:t>
            </w:r>
            <w:r w:rsidRPr="005536C5">
              <w:rPr>
                <w:color w:val="000000"/>
              </w:rPr>
              <w:t>Мамузића.2020.г.</w:t>
            </w:r>
          </w:p>
          <w:p w:rsidR="00F24298" w:rsidRDefault="00F24298" w:rsidP="00EB4DC0">
            <w:pPr>
              <w:jc w:val="both"/>
              <w:rPr>
                <w:color w:val="000000"/>
              </w:rPr>
            </w:pPr>
            <w:r w:rsidRPr="005536C5">
              <w:rPr>
                <w:b/>
                <w:color w:val="000000"/>
              </w:rPr>
              <w:t xml:space="preserve">Опис: </w:t>
            </w:r>
            <w:r w:rsidRPr="005536C5">
              <w:rPr>
                <w:color w:val="000000"/>
              </w:rPr>
              <w:t xml:space="preserve">У циљу набавке материјала за културу предвиђа се набавка креп трака за паковање </w:t>
            </w:r>
          </w:p>
          <w:p w:rsidR="00F24298" w:rsidRDefault="00F24298" w:rsidP="00EB4DC0">
            <w:pPr>
              <w:jc w:val="both"/>
              <w:rPr>
                <w:color w:val="000000"/>
              </w:rPr>
            </w:pPr>
            <w:r>
              <w:rPr>
                <w:color w:val="000000"/>
              </w:rPr>
              <w:t xml:space="preserve">  </w:t>
            </w:r>
            <w:r w:rsidRPr="005536C5">
              <w:rPr>
                <w:color w:val="000000"/>
              </w:rPr>
              <w:t>експоната, ваздушна пуцкетава фолија улошци за за скалпел, разни ексери и вијци, м</w:t>
            </w:r>
            <w:r>
              <w:rPr>
                <w:color w:val="000000"/>
              </w:rPr>
              <w:t>е</w:t>
            </w:r>
            <w:r w:rsidRPr="005536C5">
              <w:rPr>
                <w:color w:val="000000"/>
              </w:rPr>
              <w:t xml:space="preserve">рне траке </w:t>
            </w:r>
            <w:r>
              <w:rPr>
                <w:color w:val="000000"/>
              </w:rPr>
              <w:t xml:space="preserve"> </w:t>
            </w:r>
          </w:p>
          <w:p w:rsidR="00F24298" w:rsidRDefault="00F24298" w:rsidP="00EB4DC0">
            <w:pPr>
              <w:jc w:val="both"/>
              <w:rPr>
                <w:color w:val="000000"/>
              </w:rPr>
            </w:pPr>
            <w:r>
              <w:rPr>
                <w:color w:val="000000"/>
              </w:rPr>
              <w:t xml:space="preserve">  </w:t>
            </w:r>
            <w:r w:rsidRPr="005536C5">
              <w:rPr>
                <w:color w:val="000000"/>
              </w:rPr>
              <w:t>лењир, глат маса, материјал за зидове у циљу њихове припреме за поставку нових дела,</w:t>
            </w:r>
            <w:r>
              <w:rPr>
                <w:color w:val="000000"/>
              </w:rPr>
              <w:t xml:space="preserve"> </w:t>
            </w:r>
            <w:r w:rsidRPr="005536C5">
              <w:rPr>
                <w:color w:val="000000"/>
              </w:rPr>
              <w:t xml:space="preserve">као </w:t>
            </w:r>
          </w:p>
          <w:p w:rsidR="00F24298" w:rsidRPr="005536C5" w:rsidRDefault="00F24298" w:rsidP="00EB4DC0">
            <w:pPr>
              <w:jc w:val="both"/>
              <w:rPr>
                <w:color w:val="000000"/>
              </w:rPr>
            </w:pPr>
            <w:r>
              <w:rPr>
                <w:color w:val="000000"/>
              </w:rPr>
              <w:t xml:space="preserve">  </w:t>
            </w:r>
            <w:r w:rsidRPr="005536C5">
              <w:rPr>
                <w:color w:val="000000"/>
              </w:rPr>
              <w:t>што су фарба за зид, четка и ваљак,</w:t>
            </w:r>
            <w:r>
              <w:rPr>
                <w:color w:val="000000"/>
              </w:rPr>
              <w:t xml:space="preserve"> </w:t>
            </w:r>
            <w:r w:rsidRPr="005536C5">
              <w:rPr>
                <w:color w:val="000000"/>
              </w:rPr>
              <w:t>електрична буш</w:t>
            </w:r>
            <w:r>
              <w:rPr>
                <w:color w:val="000000"/>
              </w:rPr>
              <w:t>и</w:t>
            </w:r>
            <w:r w:rsidRPr="005536C5">
              <w:rPr>
                <w:color w:val="000000"/>
              </w:rPr>
              <w:t>лица и сл.</w:t>
            </w:r>
          </w:p>
          <w:p w:rsidR="00F24298" w:rsidRDefault="00F24298" w:rsidP="00EB4DC0">
            <w:pPr>
              <w:jc w:val="both"/>
              <w:rPr>
                <w:color w:val="000000"/>
              </w:rPr>
            </w:pPr>
            <w:r w:rsidRPr="005536C5">
              <w:rPr>
                <w:b/>
                <w:color w:val="000000"/>
                <w:lang w:val="sr-Cyrl-CS"/>
              </w:rPr>
              <w:t>Индикатори</w:t>
            </w:r>
            <w:r w:rsidRPr="005536C5">
              <w:rPr>
                <w:color w:val="000000"/>
                <w:lang w:val="sr-Cyrl-CS"/>
              </w:rPr>
              <w:t>:</w:t>
            </w:r>
            <w:r>
              <w:rPr>
                <w:color w:val="000000"/>
              </w:rPr>
              <w:t>Б</w:t>
            </w:r>
            <w:r w:rsidRPr="005536C5">
              <w:rPr>
                <w:color w:val="000000"/>
              </w:rPr>
              <w:t>рој и врста купљеног материјала</w:t>
            </w:r>
          </w:p>
          <w:p w:rsidR="00F24298" w:rsidRDefault="00F24298" w:rsidP="00EB4DC0">
            <w:pPr>
              <w:jc w:val="both"/>
              <w:rPr>
                <w:color w:val="000000"/>
              </w:rPr>
            </w:pPr>
          </w:p>
          <w:p w:rsidR="00F24298" w:rsidRPr="005536C5" w:rsidRDefault="00F24298" w:rsidP="00EB4DC0">
            <w:pPr>
              <w:spacing w:after="120"/>
              <w:jc w:val="both"/>
              <w:rPr>
                <w:b/>
                <w:color w:val="000000"/>
              </w:rPr>
            </w:pPr>
            <w:r w:rsidRPr="005536C5">
              <w:rPr>
                <w:b/>
                <w:color w:val="000000"/>
              </w:rPr>
              <w:t>П</w:t>
            </w:r>
            <w:r>
              <w:rPr>
                <w:b/>
                <w:color w:val="000000"/>
              </w:rPr>
              <w:t>Ј 5</w:t>
            </w:r>
            <w:r w:rsidRPr="005536C5">
              <w:rPr>
                <w:b/>
                <w:color w:val="000000"/>
              </w:rPr>
              <w:t xml:space="preserve"> </w:t>
            </w:r>
          </w:p>
          <w:p w:rsidR="00F24298" w:rsidRPr="005536C5" w:rsidRDefault="00F24298" w:rsidP="00EB4DC0">
            <w:pPr>
              <w:jc w:val="both"/>
              <w:rPr>
                <w:b/>
                <w:color w:val="000000"/>
              </w:rPr>
            </w:pPr>
            <w:r w:rsidRPr="005536C5">
              <w:rPr>
                <w:b/>
                <w:color w:val="000000"/>
              </w:rPr>
              <w:t xml:space="preserve">Назив пројекта- </w:t>
            </w:r>
            <w:r w:rsidRPr="002B5CEB">
              <w:rPr>
                <w:b/>
                <w:color w:val="000000"/>
              </w:rPr>
              <w:t>Набавка опреме за културу</w:t>
            </w:r>
          </w:p>
          <w:p w:rsidR="00F24298" w:rsidRPr="005536C5" w:rsidRDefault="00F24298" w:rsidP="00EB4DC0">
            <w:pPr>
              <w:jc w:val="both"/>
              <w:rPr>
                <w:b/>
                <w:color w:val="000000"/>
              </w:rPr>
            </w:pPr>
            <w:r w:rsidRPr="005536C5">
              <w:rPr>
                <w:b/>
                <w:color w:val="000000"/>
              </w:rPr>
              <w:t>Руководилац пројекта:</w:t>
            </w:r>
            <w:r>
              <w:rPr>
                <w:color w:val="000000"/>
              </w:rPr>
              <w:t>Горан Радовановић</w:t>
            </w:r>
            <w:r w:rsidRPr="005536C5">
              <w:rPr>
                <w:b/>
                <w:color w:val="000000"/>
              </w:rPr>
              <w:t xml:space="preserve"> </w:t>
            </w:r>
          </w:p>
          <w:p w:rsidR="00F24298" w:rsidRPr="00CA0909" w:rsidRDefault="00F24298" w:rsidP="00EB4DC0">
            <w:pPr>
              <w:jc w:val="both"/>
              <w:rPr>
                <w:color w:val="000000"/>
              </w:rPr>
            </w:pPr>
            <w:r w:rsidRPr="005536C5">
              <w:rPr>
                <w:b/>
                <w:color w:val="000000"/>
              </w:rPr>
              <w:t>Циљ пројекта:</w:t>
            </w:r>
            <w:r w:rsidRPr="00CA0909">
              <w:rPr>
                <w:color w:val="000000"/>
              </w:rPr>
              <w:t>Набавка опреме за културу</w:t>
            </w:r>
          </w:p>
          <w:p w:rsidR="00F24298" w:rsidRPr="005536C5" w:rsidRDefault="00F24298" w:rsidP="00EB4DC0">
            <w:pPr>
              <w:jc w:val="both"/>
              <w:rPr>
                <w:b/>
                <w:color w:val="000000"/>
              </w:rPr>
            </w:pPr>
            <w:r w:rsidRPr="005536C5">
              <w:rPr>
                <w:b/>
                <w:color w:val="000000"/>
              </w:rPr>
              <w:t xml:space="preserve">Финансирање: </w:t>
            </w:r>
            <w:r w:rsidRPr="005536C5">
              <w:rPr>
                <w:color w:val="000000"/>
              </w:rPr>
              <w:t>01-буџет.</w:t>
            </w:r>
          </w:p>
          <w:p w:rsidR="00F24298" w:rsidRPr="005536C5" w:rsidRDefault="00F24298" w:rsidP="00EB4DC0">
            <w:pPr>
              <w:jc w:val="both"/>
              <w:rPr>
                <w:b/>
                <w:color w:val="000000"/>
              </w:rPr>
            </w:pPr>
            <w:r w:rsidRPr="005536C5">
              <w:rPr>
                <w:b/>
                <w:color w:val="000000"/>
                <w:lang w:val="sr-Cyrl-CS"/>
              </w:rPr>
              <w:t xml:space="preserve">Место и време </w:t>
            </w:r>
            <w:r w:rsidRPr="005536C5">
              <w:rPr>
                <w:b/>
                <w:color w:val="000000"/>
              </w:rPr>
              <w:t>реализације</w:t>
            </w:r>
            <w:r w:rsidRPr="005536C5">
              <w:rPr>
                <w:b/>
                <w:color w:val="000000"/>
                <w:lang w:val="sr-Cyrl-CS"/>
              </w:rPr>
              <w:t xml:space="preserve">: </w:t>
            </w:r>
            <w:r w:rsidRPr="005536C5">
              <w:rPr>
                <w:color w:val="000000"/>
                <w:lang w:val="sr-Cyrl-CS"/>
              </w:rPr>
              <w:t>Поклон збирка Рајка Мамузића, 20</w:t>
            </w:r>
            <w:r w:rsidRPr="005536C5">
              <w:rPr>
                <w:color w:val="000000"/>
              </w:rPr>
              <w:t>20</w:t>
            </w:r>
            <w:r w:rsidRPr="005536C5">
              <w:rPr>
                <w:b/>
                <w:color w:val="000000"/>
                <w:lang w:val="sr-Cyrl-CS"/>
              </w:rPr>
              <w:t>.</w:t>
            </w:r>
          </w:p>
          <w:p w:rsidR="00F24298" w:rsidRDefault="00F24298" w:rsidP="00EB4DC0">
            <w:pPr>
              <w:jc w:val="both"/>
              <w:rPr>
                <w:color w:val="000000"/>
              </w:rPr>
            </w:pPr>
            <w:r w:rsidRPr="005536C5">
              <w:rPr>
                <w:b/>
                <w:color w:val="000000"/>
                <w:lang w:val="sr-Cyrl-CS"/>
              </w:rPr>
              <w:t xml:space="preserve">Опис: </w:t>
            </w:r>
            <w:r w:rsidRPr="005536C5">
              <w:rPr>
                <w:color w:val="000000"/>
              </w:rPr>
              <w:t xml:space="preserve">У циљу побољшавања услова при раду са експонатима неопходно је за наредну годину </w:t>
            </w:r>
          </w:p>
          <w:p w:rsidR="00F24298" w:rsidRDefault="00F24298" w:rsidP="00EB4DC0">
            <w:pPr>
              <w:jc w:val="both"/>
              <w:rPr>
                <w:color w:val="000000"/>
              </w:rPr>
            </w:pPr>
            <w:r>
              <w:rPr>
                <w:color w:val="000000"/>
              </w:rPr>
              <w:t xml:space="preserve"> </w:t>
            </w:r>
            <w:r w:rsidRPr="005536C5">
              <w:rPr>
                <w:color w:val="000000"/>
              </w:rPr>
              <w:t>набавити</w:t>
            </w:r>
            <w:r>
              <w:rPr>
                <w:color w:val="000000"/>
              </w:rPr>
              <w:t xml:space="preserve"> опрему за културу и то: стону стегу, електричну бушилицу и разни ручни алат.</w:t>
            </w:r>
          </w:p>
          <w:p w:rsidR="00F24298" w:rsidRDefault="00F24298" w:rsidP="00EB4DC0">
            <w:pPr>
              <w:rPr>
                <w:rFonts w:ascii="Verdana" w:hAnsi="Verdana" w:cs="Verdana"/>
                <w:b/>
                <w:sz w:val="20"/>
                <w:szCs w:val="20"/>
                <w:lang w:val="en-GB"/>
              </w:rPr>
            </w:pPr>
          </w:p>
        </w:tc>
      </w:tr>
      <w:tr w:rsidR="00F24298" w:rsidTr="008179AD">
        <w:tc>
          <w:tcPr>
            <w:tcW w:w="11526" w:type="dxa"/>
          </w:tcPr>
          <w:p w:rsidR="00F24298" w:rsidRDefault="00F24298" w:rsidP="00EB4DC0">
            <w:pPr>
              <w:rPr>
                <w:rFonts w:ascii="Verdana" w:hAnsi="Verdana" w:cs="Verdana"/>
                <w:b/>
                <w:sz w:val="20"/>
                <w:szCs w:val="20"/>
                <w:lang w:val="sr-Cyrl-CS"/>
              </w:rPr>
            </w:pPr>
          </w:p>
        </w:tc>
      </w:tr>
      <w:tr w:rsidR="00F24298" w:rsidTr="008179AD">
        <w:trPr>
          <w:trHeight w:val="49"/>
        </w:trPr>
        <w:tc>
          <w:tcPr>
            <w:tcW w:w="11526" w:type="dxa"/>
          </w:tcPr>
          <w:p w:rsidR="00F24298" w:rsidRDefault="00F24298" w:rsidP="00EB4DC0"/>
        </w:tc>
      </w:tr>
      <w:tr w:rsidR="00F24298" w:rsidTr="008179AD">
        <w:tc>
          <w:tcPr>
            <w:tcW w:w="11526" w:type="dxa"/>
          </w:tcPr>
          <w:p w:rsidR="00F24298" w:rsidRDefault="00F24298" w:rsidP="00EB4DC0"/>
        </w:tc>
      </w:tr>
      <w:tr w:rsidR="00F24298" w:rsidTr="008179AD">
        <w:tc>
          <w:tcPr>
            <w:tcW w:w="11526" w:type="dxa"/>
          </w:tcPr>
          <w:p w:rsidR="00F24298" w:rsidRPr="00171EE1" w:rsidRDefault="00F24298" w:rsidP="00EB4DC0">
            <w:pPr>
              <w:rPr>
                <w:rFonts w:ascii="Verdana" w:hAnsi="Verdana"/>
                <w:b/>
                <w:sz w:val="20"/>
                <w:szCs w:val="20"/>
                <w:lang w:val="sr-Cyrl-CS"/>
              </w:rPr>
            </w:pPr>
          </w:p>
        </w:tc>
      </w:tr>
    </w:tbl>
    <w:p w:rsidR="00F24298" w:rsidRPr="004F025F" w:rsidRDefault="00F24298" w:rsidP="004F025F">
      <w:pPr>
        <w:rPr>
          <w:vanish/>
        </w:rPr>
      </w:pPr>
    </w:p>
    <w:tbl>
      <w:tblPr>
        <w:tblpPr w:leftFromText="141" w:rightFromText="141" w:vertAnchor="text" w:horzAnchor="margin" w:tblpXSpec="center" w:tblpY="182"/>
        <w:tblW w:w="10914" w:type="dxa"/>
        <w:tblLayout w:type="fixed"/>
        <w:tblLook w:val="0000"/>
      </w:tblPr>
      <w:tblGrid>
        <w:gridCol w:w="10728"/>
        <w:gridCol w:w="186"/>
      </w:tblGrid>
      <w:tr w:rsidR="00F24298" w:rsidTr="006D2831">
        <w:trPr>
          <w:gridAfter w:val="1"/>
          <w:wAfter w:w="186" w:type="dxa"/>
        </w:trPr>
        <w:tc>
          <w:tcPr>
            <w:tcW w:w="10728" w:type="dxa"/>
          </w:tcPr>
          <w:p w:rsidR="00F24298" w:rsidRPr="00D52C89" w:rsidRDefault="00F24298" w:rsidP="006D2831">
            <w:pPr>
              <w:jc w:val="both"/>
              <w:rPr>
                <w:rFonts w:ascii="Verdana" w:hAnsi="Verdana"/>
                <w:b/>
                <w:sz w:val="20"/>
                <w:szCs w:val="20"/>
                <w:lang w:val="sr-Cyrl-CS"/>
              </w:rPr>
            </w:pPr>
            <w:r>
              <w:rPr>
                <w:b/>
                <w:color w:val="000000"/>
              </w:rPr>
              <w:t>Индикатор:</w:t>
            </w:r>
            <w:r>
              <w:rPr>
                <w:color w:val="000000"/>
              </w:rPr>
              <w:t xml:space="preserve"> број и врста купљене опреме</w:t>
            </w:r>
          </w:p>
        </w:tc>
      </w:tr>
      <w:tr w:rsidR="00F24298" w:rsidTr="006D2831">
        <w:trPr>
          <w:gridAfter w:val="1"/>
          <w:wAfter w:w="186" w:type="dxa"/>
        </w:trPr>
        <w:tc>
          <w:tcPr>
            <w:tcW w:w="10728" w:type="dxa"/>
          </w:tcPr>
          <w:p w:rsidR="00F24298" w:rsidRPr="00D52C89" w:rsidRDefault="00F24298" w:rsidP="006D2831">
            <w:pPr>
              <w:jc w:val="both"/>
              <w:rPr>
                <w:rFonts w:ascii="Verdana" w:hAnsi="Verdana" w:cs="Verdana"/>
                <w:b/>
                <w:sz w:val="20"/>
                <w:szCs w:val="20"/>
                <w:lang w:val="sr-Cyrl-CS"/>
              </w:rPr>
            </w:pPr>
          </w:p>
        </w:tc>
      </w:tr>
      <w:tr w:rsidR="00F24298" w:rsidTr="006D2831">
        <w:trPr>
          <w:gridAfter w:val="1"/>
          <w:wAfter w:w="186" w:type="dxa"/>
        </w:trPr>
        <w:tc>
          <w:tcPr>
            <w:tcW w:w="10728" w:type="dxa"/>
          </w:tcPr>
          <w:p w:rsidR="00F24298" w:rsidRPr="00253C83" w:rsidRDefault="00F24298" w:rsidP="006D2831">
            <w:pPr>
              <w:jc w:val="both"/>
              <w:rPr>
                <w:rFonts w:ascii="Verdana" w:hAnsi="Verdana" w:cs="Verdana"/>
                <w:b/>
                <w:sz w:val="20"/>
                <w:szCs w:val="20"/>
                <w:lang w:val="sr-Cyrl-CS"/>
              </w:rPr>
            </w:pPr>
          </w:p>
        </w:tc>
      </w:tr>
      <w:tr w:rsidR="00F24298" w:rsidTr="006D2831">
        <w:tc>
          <w:tcPr>
            <w:tcW w:w="10914" w:type="dxa"/>
            <w:gridSpan w:val="2"/>
          </w:tcPr>
          <w:p w:rsidR="00F24298" w:rsidRDefault="00F24298" w:rsidP="006D2831">
            <w:pPr>
              <w:jc w:val="both"/>
            </w:pPr>
          </w:p>
        </w:tc>
      </w:tr>
      <w:tr w:rsidR="00F24298" w:rsidTr="006D2831">
        <w:tc>
          <w:tcPr>
            <w:tcW w:w="10914" w:type="dxa"/>
            <w:gridSpan w:val="2"/>
          </w:tcPr>
          <w:p w:rsidR="00F24298" w:rsidRDefault="00F24298" w:rsidP="006D2831">
            <w:pPr>
              <w:snapToGrid w:val="0"/>
              <w:jc w:val="both"/>
              <w:rPr>
                <w:rFonts w:ascii="Verdana" w:hAnsi="Verdana" w:cs="Verdana"/>
                <w:b/>
                <w:sz w:val="20"/>
                <w:szCs w:val="20"/>
                <w:lang w:val="sr-Cyrl-CS"/>
              </w:rPr>
            </w:pPr>
          </w:p>
        </w:tc>
      </w:tr>
      <w:tr w:rsidR="00F24298" w:rsidTr="006D2831">
        <w:tc>
          <w:tcPr>
            <w:tcW w:w="10914" w:type="dxa"/>
            <w:gridSpan w:val="2"/>
          </w:tcPr>
          <w:p w:rsidR="00F24298" w:rsidRPr="00B559E6" w:rsidRDefault="00F24298" w:rsidP="006D2831">
            <w:pPr>
              <w:jc w:val="both"/>
              <w:rPr>
                <w:rFonts w:ascii="Verdana" w:hAnsi="Verdana"/>
                <w:b/>
                <w:sz w:val="20"/>
                <w:szCs w:val="20"/>
                <w:lang w:val="sr-Cyrl-CS"/>
              </w:rPr>
            </w:pPr>
          </w:p>
        </w:tc>
      </w:tr>
      <w:tr w:rsidR="00F24298" w:rsidRPr="005536C5" w:rsidTr="006D2831">
        <w:tc>
          <w:tcPr>
            <w:tcW w:w="10914" w:type="dxa"/>
            <w:gridSpan w:val="2"/>
          </w:tcPr>
          <w:p w:rsidR="00F24298" w:rsidRDefault="00F24298" w:rsidP="00894CFF">
            <w:pPr>
              <w:jc w:val="both"/>
              <w:rPr>
                <w:color w:val="000000"/>
              </w:rPr>
            </w:pPr>
          </w:p>
          <w:p w:rsidR="00F24298" w:rsidRDefault="00F24298" w:rsidP="00894CFF">
            <w:pPr>
              <w:jc w:val="both"/>
              <w:rPr>
                <w:color w:val="000000"/>
              </w:rPr>
            </w:pPr>
          </w:p>
          <w:p w:rsidR="00F24298" w:rsidRDefault="00F24298" w:rsidP="00894CFF">
            <w:pPr>
              <w:jc w:val="both"/>
              <w:rPr>
                <w:color w:val="000000"/>
              </w:rPr>
            </w:pPr>
          </w:p>
          <w:p w:rsidR="00F24298" w:rsidRDefault="00F24298" w:rsidP="00894CFF">
            <w:pPr>
              <w:jc w:val="both"/>
              <w:rPr>
                <w:color w:val="000000"/>
              </w:rPr>
            </w:pPr>
          </w:p>
          <w:p w:rsidR="00F24298" w:rsidRPr="00716B3A" w:rsidRDefault="00F24298" w:rsidP="00163251">
            <w:pPr>
              <w:shd w:val="clear" w:color="auto" w:fill="B3B3B3"/>
              <w:spacing w:before="240" w:after="240"/>
              <w:jc w:val="center"/>
              <w:rPr>
                <w:b/>
              </w:rPr>
            </w:pPr>
            <w:r w:rsidRPr="005F2525">
              <w:rPr>
                <w:b/>
              </w:rPr>
              <w:t>ПА 4- ПРОЈЕКТИ-КОНКУРСИ</w:t>
            </w:r>
          </w:p>
          <w:p w:rsidR="00F24298" w:rsidRPr="006C67B6" w:rsidRDefault="00F24298" w:rsidP="007C42AC">
            <w:pPr>
              <w:ind w:firstLine="708"/>
              <w:jc w:val="center"/>
              <w:rPr>
                <w:b/>
              </w:rPr>
            </w:pPr>
            <w:r w:rsidRPr="006C67B6">
              <w:rPr>
                <w:b/>
              </w:rPr>
              <w:t>ПРОГРАМСКЕ АКТИВНОСТИ ЗА КОЈЕ ЋЕ СРЕДСТВА У 2020.ГОДИНИ</w:t>
            </w:r>
          </w:p>
          <w:p w:rsidR="00F24298" w:rsidRPr="006C67B6" w:rsidRDefault="00F24298" w:rsidP="007C42AC">
            <w:pPr>
              <w:ind w:firstLine="708"/>
              <w:jc w:val="center"/>
              <w:rPr>
                <w:b/>
              </w:rPr>
            </w:pPr>
            <w:r w:rsidRPr="006C67B6">
              <w:rPr>
                <w:b/>
              </w:rPr>
              <w:t>БИТИ   ТРАЖЕНА ИЗ ДРУГИХ ИЗВОРА</w:t>
            </w:r>
          </w:p>
          <w:p w:rsidR="00F24298" w:rsidRPr="006C67B6" w:rsidRDefault="00F24298" w:rsidP="00163251">
            <w:pPr>
              <w:ind w:firstLine="708"/>
              <w:jc w:val="both"/>
              <w:rPr>
                <w:b/>
              </w:rPr>
            </w:pPr>
          </w:p>
          <w:p w:rsidR="00F24298" w:rsidRPr="006C67B6" w:rsidRDefault="00F24298" w:rsidP="00163251">
            <w:pPr>
              <w:ind w:firstLine="708"/>
              <w:jc w:val="both"/>
            </w:pPr>
            <w:r w:rsidRPr="006C67B6">
              <w:t>У току 2020. Галерија планира да у циљу прибављања средстава за реализацију  програма  учествује на конкурсима:</w:t>
            </w:r>
          </w:p>
          <w:p w:rsidR="00F24298" w:rsidRPr="006C67B6" w:rsidRDefault="00F24298" w:rsidP="00163251">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5"/>
              <w:gridCol w:w="2500"/>
              <w:gridCol w:w="1937"/>
              <w:gridCol w:w="1802"/>
              <w:gridCol w:w="2213"/>
            </w:tblGrid>
            <w:tr w:rsidR="00F24298" w:rsidRPr="006C67B6" w:rsidTr="009B6207">
              <w:tc>
                <w:tcPr>
                  <w:tcW w:w="835"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p>
              </w:tc>
              <w:tc>
                <w:tcPr>
                  <w:tcW w:w="2500"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t>Назив пројекта</w:t>
                  </w:r>
                </w:p>
              </w:tc>
              <w:tc>
                <w:tcPr>
                  <w:tcW w:w="1937"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t xml:space="preserve"> конкурс</w:t>
                  </w:r>
                </w:p>
              </w:tc>
              <w:tc>
                <w:tcPr>
                  <w:tcW w:w="1802"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t>износ</w:t>
                  </w:r>
                </w:p>
              </w:tc>
              <w:tc>
                <w:tcPr>
                  <w:tcW w:w="2213"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t>Очекивани резултат</w:t>
                  </w:r>
                </w:p>
              </w:tc>
            </w:tr>
            <w:tr w:rsidR="00F24298" w:rsidRPr="006C67B6" w:rsidTr="009B6207">
              <w:trPr>
                <w:trHeight w:val="589"/>
              </w:trPr>
              <w:tc>
                <w:tcPr>
                  <w:tcW w:w="835"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t>1.</w:t>
                  </w:r>
                </w:p>
              </w:tc>
              <w:tc>
                <w:tcPr>
                  <w:tcW w:w="2500"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rPr>
                      <w:lang w:val="en-US"/>
                    </w:rPr>
                  </w:pPr>
                  <w:r w:rsidRPr="006C67B6">
                    <w:rPr>
                      <w:sz w:val="22"/>
                      <w:szCs w:val="22"/>
                      <w:lang w:val="en-US"/>
                    </w:rPr>
                    <w:t>„</w:t>
                  </w:r>
                  <w:r w:rsidRPr="006C67B6">
                    <w:rPr>
                      <w:sz w:val="22"/>
                      <w:szCs w:val="22"/>
                      <w:lang w:val="sr-Cyrl-CS"/>
                    </w:rPr>
                    <w:t>Набавка опреме за процес дигитализације уметничког фонда Галерије ликовне уметности поклон збирке Рајка Мамузића</w:t>
                  </w:r>
                  <w:r w:rsidRPr="006C67B6">
                    <w:rPr>
                      <w:sz w:val="22"/>
                      <w:szCs w:val="22"/>
                      <w:lang w:val="en-US"/>
                    </w:rPr>
                    <w:t>“</w:t>
                  </w:r>
                </w:p>
                <w:p w:rsidR="00F24298" w:rsidRPr="006C67B6" w:rsidRDefault="00F24298" w:rsidP="00F036CC">
                  <w:pPr>
                    <w:framePr w:hSpace="141" w:wrap="around" w:vAnchor="text" w:hAnchor="margin" w:xAlign="center" w:y="182"/>
                    <w:jc w:val="both"/>
                  </w:pPr>
                </w:p>
                <w:p w:rsidR="00F24298" w:rsidRPr="006C67B6" w:rsidRDefault="00F24298" w:rsidP="00F036CC">
                  <w:pPr>
                    <w:framePr w:hSpace="141" w:wrap="around" w:vAnchor="text" w:hAnchor="margin" w:xAlign="center" w:y="182"/>
                    <w:jc w:val="both"/>
                  </w:pPr>
                </w:p>
              </w:tc>
              <w:tc>
                <w:tcPr>
                  <w:tcW w:w="1937"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rPr>
                      <w:lang w:val="sr-Cyrl-CS"/>
                    </w:rPr>
                  </w:pPr>
                  <w:r w:rsidRPr="006C67B6">
                    <w:rPr>
                      <w:sz w:val="22"/>
                      <w:szCs w:val="22"/>
                      <w:lang w:val="sr-Cyrl-CS"/>
                    </w:rPr>
                    <w:t>Конкурс за финансирање или суфинансирање пројеката из области дигитализације културног наслеђа и савременог стваралаштва у 2020. години</w:t>
                  </w:r>
                </w:p>
              </w:tc>
              <w:tc>
                <w:tcPr>
                  <w:tcW w:w="1802"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rPr>
                      <w:lang w:val="sr-Cyrl-CS"/>
                    </w:rPr>
                  </w:pPr>
                  <w:r w:rsidRPr="006C67B6">
                    <w:rPr>
                      <w:sz w:val="22"/>
                      <w:szCs w:val="22"/>
                      <w:lang w:val="sr-Cyrl-CS"/>
                    </w:rPr>
                    <w:t>Вредност пројекта од 500.000 до 1.500.000 динара</w:t>
                  </w:r>
                </w:p>
              </w:tc>
              <w:tc>
                <w:tcPr>
                  <w:tcW w:w="2213"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rPr>
                      <w:lang w:val="sr-Cyrl-CS"/>
                    </w:rPr>
                  </w:pPr>
                  <w:r w:rsidRPr="006C67B6">
                    <w:rPr>
                      <w:sz w:val="22"/>
                      <w:szCs w:val="22"/>
                      <w:lang w:val="sr-Cyrl-CS"/>
                    </w:rPr>
                    <w:t xml:space="preserve">Завршетком овог пројекта галерија ће имати све техничко – технолошке услове за почетак дигитализације, потребне услове за унос података у специјализовани модул Националног претраживача, као и за умрежавање културног наслеђа, интероперабилност и једнообразност са осталим сродним институцијама. </w:t>
                  </w:r>
                </w:p>
                <w:p w:rsidR="00F24298" w:rsidRPr="006C67B6" w:rsidRDefault="00F24298" w:rsidP="00F036CC">
                  <w:pPr>
                    <w:framePr w:hSpace="141" w:wrap="around" w:vAnchor="text" w:hAnchor="margin" w:xAlign="center" w:y="182"/>
                    <w:jc w:val="both"/>
                  </w:pPr>
                </w:p>
              </w:tc>
            </w:tr>
            <w:tr w:rsidR="00F24298" w:rsidRPr="006C67B6" w:rsidTr="009B6207">
              <w:tc>
                <w:tcPr>
                  <w:tcW w:w="835"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t>2.</w:t>
                  </w:r>
                </w:p>
              </w:tc>
              <w:tc>
                <w:tcPr>
                  <w:tcW w:w="2500"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ind w:left="420"/>
                  </w:pPr>
                  <w:r w:rsidRPr="006C67B6">
                    <w:rPr>
                      <w:sz w:val="22"/>
                      <w:szCs w:val="22"/>
                    </w:rPr>
                    <w:t>„Наставак конзервације и рестаурације дела из Сталне поставке Галерије ликовне уметности поклон збирке Рајка Мамузића“</w:t>
                  </w:r>
                </w:p>
              </w:tc>
              <w:tc>
                <w:tcPr>
                  <w:tcW w:w="1937"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rPr>
                      <w:sz w:val="22"/>
                      <w:szCs w:val="22"/>
                    </w:rPr>
                    <w:t>Конкурс за финансирање или суфинансирање проjеката из области културног наслеђа у Републици Србиjи у 2020. години</w:t>
                  </w:r>
                </w:p>
                <w:p w:rsidR="00F24298" w:rsidRPr="006C67B6" w:rsidRDefault="00F24298" w:rsidP="00F036CC">
                  <w:pPr>
                    <w:framePr w:hSpace="141" w:wrap="around" w:vAnchor="text" w:hAnchor="margin" w:xAlign="center" w:y="182"/>
                    <w:jc w:val="both"/>
                  </w:pPr>
                </w:p>
              </w:tc>
              <w:tc>
                <w:tcPr>
                  <w:tcW w:w="1802"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rPr>
                      <w:sz w:val="22"/>
                      <w:szCs w:val="22"/>
                      <w:lang w:val="sr-Cyrl-CS"/>
                    </w:rPr>
                    <w:t>Вредност пројекта 480.000 динара</w:t>
                  </w:r>
                </w:p>
              </w:tc>
              <w:tc>
                <w:tcPr>
                  <w:tcW w:w="2213"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rPr>
                      <w:bCs/>
                      <w:lang w:val="sr-Cyrl-CS"/>
                    </w:rPr>
                  </w:pPr>
                  <w:r w:rsidRPr="006C67B6">
                    <w:rPr>
                      <w:bCs/>
                      <w:sz w:val="22"/>
                      <w:szCs w:val="22"/>
                      <w:lang w:val="sr-Cyrl-CS"/>
                    </w:rPr>
                    <w:t xml:space="preserve">Успешно реализовани </w:t>
                  </w:r>
                  <w:r w:rsidRPr="006C67B6">
                    <w:rPr>
                      <w:bCs/>
                      <w:iCs/>
                      <w:sz w:val="22"/>
                      <w:szCs w:val="22"/>
                      <w:lang w:val="sr-Cyrl-CS"/>
                    </w:rPr>
                    <w:t>конзерватроско–рестураторски радови на делима и њихова презентација у оквиру Сталне поставке.</w:t>
                  </w:r>
                </w:p>
                <w:p w:rsidR="00F24298" w:rsidRPr="006C67B6" w:rsidRDefault="00F24298" w:rsidP="00F036CC">
                  <w:pPr>
                    <w:framePr w:hSpace="141" w:wrap="around" w:vAnchor="text" w:hAnchor="margin" w:xAlign="center" w:y="182"/>
                    <w:jc w:val="both"/>
                  </w:pPr>
                </w:p>
              </w:tc>
            </w:tr>
            <w:tr w:rsidR="00F24298" w:rsidRPr="006C67B6" w:rsidTr="009B6207">
              <w:tc>
                <w:tcPr>
                  <w:tcW w:w="835"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t>3.</w:t>
                  </w:r>
                </w:p>
              </w:tc>
              <w:tc>
                <w:tcPr>
                  <w:tcW w:w="2500"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ind w:left="420"/>
                    <w:jc w:val="both"/>
                  </w:pPr>
                  <w:r w:rsidRPr="006C67B6">
                    <w:rPr>
                      <w:sz w:val="22"/>
                      <w:szCs w:val="22"/>
                    </w:rPr>
                    <w:t>„Лето на Тргу галерија 2020“</w:t>
                  </w:r>
                </w:p>
              </w:tc>
              <w:tc>
                <w:tcPr>
                  <w:tcW w:w="1937"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rPr>
                      <w:sz w:val="22"/>
                      <w:szCs w:val="22"/>
                    </w:rPr>
                    <w:t>Конкурс Управе Града Новог Сада за  финансирање или суфинансирање проjеката из области савременог стваралаштва у 2020. години</w:t>
                  </w:r>
                </w:p>
              </w:tc>
              <w:tc>
                <w:tcPr>
                  <w:tcW w:w="1802"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rPr>
                      <w:sz w:val="22"/>
                      <w:szCs w:val="22"/>
                      <w:lang w:val="sr-Cyrl-CS"/>
                    </w:rPr>
                    <w:t>Вредност пројекта од 200.000 динара</w:t>
                  </w:r>
                </w:p>
              </w:tc>
              <w:tc>
                <w:tcPr>
                  <w:tcW w:w="2213"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rPr>
                      <w:bCs/>
                    </w:rPr>
                  </w:pPr>
                  <w:r w:rsidRPr="006C67B6">
                    <w:rPr>
                      <w:bCs/>
                      <w:sz w:val="22"/>
                      <w:szCs w:val="22"/>
                    </w:rPr>
                    <w:t>Успешна реализација и пласирање манифестације као незаобилазног програма у креирању летње културне понуде града, уз обогаћење музејског програма и промотивне делатности Поклон збирке Рајка Мамузића.</w:t>
                  </w:r>
                </w:p>
                <w:p w:rsidR="00F24298" w:rsidRPr="006C67B6" w:rsidRDefault="00F24298" w:rsidP="00F036CC">
                  <w:pPr>
                    <w:framePr w:hSpace="141" w:wrap="around" w:vAnchor="text" w:hAnchor="margin" w:xAlign="center" w:y="182"/>
                    <w:jc w:val="both"/>
                  </w:pPr>
                </w:p>
              </w:tc>
            </w:tr>
            <w:tr w:rsidR="00F24298" w:rsidRPr="006C67B6" w:rsidTr="009B6207">
              <w:trPr>
                <w:trHeight w:val="1793"/>
              </w:trPr>
              <w:tc>
                <w:tcPr>
                  <w:tcW w:w="835"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jc w:val="both"/>
                  </w:pPr>
                  <w:r w:rsidRPr="006C67B6">
                    <w:t>4.</w:t>
                  </w:r>
                </w:p>
              </w:tc>
              <w:tc>
                <w:tcPr>
                  <w:tcW w:w="2500"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ind w:left="420"/>
                  </w:pPr>
                  <w:r w:rsidRPr="006C67B6">
                    <w:rPr>
                      <w:sz w:val="22"/>
                      <w:szCs w:val="22"/>
                      <w:lang w:val="sr-Cyrl-CS"/>
                    </w:rPr>
                    <w:t xml:space="preserve">Урамљивање цртежа из уметничког фонда за изложбу </w:t>
                  </w:r>
                  <w:r w:rsidRPr="006C67B6">
                    <w:rPr>
                      <w:i/>
                      <w:sz w:val="22"/>
                      <w:szCs w:val="22"/>
                      <w:lang w:val="sr-Cyrl-CS"/>
                    </w:rPr>
                    <w:t>Цртежи из Галерије ликовне уметности поклон збирке Рајка Мамузића</w:t>
                  </w:r>
                </w:p>
              </w:tc>
              <w:tc>
                <w:tcPr>
                  <w:tcW w:w="1937"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pPr>
                  <w:r w:rsidRPr="006C67B6">
                    <w:rPr>
                      <w:sz w:val="22"/>
                      <w:szCs w:val="22"/>
                    </w:rPr>
                    <w:t>Конкурс</w:t>
                  </w:r>
                </w:p>
                <w:p w:rsidR="00F24298" w:rsidRPr="006C67B6" w:rsidRDefault="00F24298" w:rsidP="00F036CC">
                  <w:pPr>
                    <w:framePr w:hSpace="141" w:wrap="around" w:vAnchor="text" w:hAnchor="margin" w:xAlign="center" w:y="182"/>
                    <w:rPr>
                      <w:lang w:val="sr-Cyrl-CS"/>
                    </w:rPr>
                  </w:pPr>
                  <w:r w:rsidRPr="006C67B6">
                    <w:rPr>
                      <w:sz w:val="22"/>
                      <w:szCs w:val="22"/>
                    </w:rPr>
                    <w:t xml:space="preserve">за финансирање или суфинансирање пројеката из области савременог стваралаштва у Републици Србији у 2020. </w:t>
                  </w:r>
                  <w:r w:rsidRPr="006C67B6">
                    <w:rPr>
                      <w:sz w:val="22"/>
                      <w:szCs w:val="22"/>
                      <w:lang w:val="sr-Cyrl-CS"/>
                    </w:rPr>
                    <w:t>години</w:t>
                  </w:r>
                </w:p>
              </w:tc>
              <w:tc>
                <w:tcPr>
                  <w:tcW w:w="1802"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rPr>
                      <w:lang w:val="sr-Cyrl-CS"/>
                    </w:rPr>
                  </w:pPr>
                  <w:r w:rsidRPr="006C67B6">
                    <w:rPr>
                      <w:sz w:val="22"/>
                      <w:szCs w:val="22"/>
                      <w:lang w:val="sr-Cyrl-CS"/>
                    </w:rPr>
                    <w:t>Вредност пројекта од 500.000 динара</w:t>
                  </w:r>
                </w:p>
              </w:tc>
              <w:tc>
                <w:tcPr>
                  <w:tcW w:w="2213" w:type="dxa"/>
                  <w:tcBorders>
                    <w:top w:val="single" w:sz="4" w:space="0" w:color="auto"/>
                    <w:left w:val="single" w:sz="4" w:space="0" w:color="auto"/>
                    <w:bottom w:val="single" w:sz="4" w:space="0" w:color="auto"/>
                    <w:right w:val="single" w:sz="4" w:space="0" w:color="auto"/>
                  </w:tcBorders>
                </w:tcPr>
                <w:p w:rsidR="00F24298" w:rsidRPr="006C67B6" w:rsidRDefault="00F24298" w:rsidP="00F036CC">
                  <w:pPr>
                    <w:framePr w:hSpace="141" w:wrap="around" w:vAnchor="text" w:hAnchor="margin" w:xAlign="center" w:y="182"/>
                    <w:rPr>
                      <w:bCs/>
                    </w:rPr>
                  </w:pPr>
                  <w:r w:rsidRPr="006C67B6">
                    <w:rPr>
                      <w:bCs/>
                      <w:sz w:val="22"/>
                      <w:szCs w:val="22"/>
                      <w:lang w:val="sr-Cyrl-CS"/>
                    </w:rPr>
                    <w:t xml:space="preserve">Осавремењивање, заштита и боља  визуелизација и промоција Галеријског фонда тиме што ће се сама изложба опремити новим мобилијарем који након њеног затварања наставља да се користи за даље излагачке потребе галерије. </w:t>
                  </w:r>
                </w:p>
                <w:p w:rsidR="00F24298" w:rsidRPr="006C67B6" w:rsidRDefault="00F24298" w:rsidP="00F036CC">
                  <w:pPr>
                    <w:framePr w:hSpace="141" w:wrap="around" w:vAnchor="text" w:hAnchor="margin" w:xAlign="center" w:y="182"/>
                    <w:rPr>
                      <w:bCs/>
                    </w:rPr>
                  </w:pPr>
                </w:p>
              </w:tc>
            </w:tr>
          </w:tbl>
          <w:p w:rsidR="00F24298" w:rsidRPr="006C67B6" w:rsidRDefault="00F24298" w:rsidP="0008666D">
            <w:pPr>
              <w:spacing w:before="240"/>
              <w:ind w:right="1342"/>
              <w:jc w:val="both"/>
            </w:pPr>
          </w:p>
          <w:p w:rsidR="00F24298" w:rsidRPr="006C67B6" w:rsidRDefault="00F24298" w:rsidP="0008666D">
            <w:pPr>
              <w:spacing w:before="240"/>
              <w:ind w:right="1342"/>
              <w:jc w:val="both"/>
            </w:pPr>
            <w:r w:rsidRPr="006C67B6">
              <w:rPr>
                <w:sz w:val="22"/>
                <w:szCs w:val="22"/>
              </w:rPr>
              <w:t>1.На разним конкурсима, код Министарства културе, Града Новог Сада као и  на другим конкурсима из области културе,  Галерија планира да конкурише за финасирање и суфинсирање следећих програмских пројекта и то:</w:t>
            </w:r>
          </w:p>
          <w:p w:rsidR="00F24298" w:rsidRPr="006C67B6" w:rsidRDefault="00F24298" w:rsidP="00163251">
            <w:pPr>
              <w:ind w:left="420"/>
              <w:jc w:val="both"/>
            </w:pPr>
          </w:p>
          <w:p w:rsidR="00F24298" w:rsidRPr="006C67B6" w:rsidRDefault="00F24298" w:rsidP="00D31D7D">
            <w:pPr>
              <w:numPr>
                <w:ilvl w:val="3"/>
                <w:numId w:val="9"/>
              </w:numPr>
              <w:ind w:left="567" w:right="1342" w:firstLine="0"/>
              <w:rPr>
                <w:lang w:val="en-US"/>
              </w:rPr>
            </w:pPr>
            <w:r w:rsidRPr="006C67B6">
              <w:rPr>
                <w:sz w:val="22"/>
                <w:szCs w:val="22"/>
                <w:lang w:val="en-US"/>
              </w:rPr>
              <w:t>„</w:t>
            </w:r>
            <w:r w:rsidRPr="006C67B6">
              <w:rPr>
                <w:sz w:val="22"/>
                <w:szCs w:val="22"/>
                <w:lang w:val="sr-Cyrl-CS"/>
              </w:rPr>
              <w:t>Набавка опреме за процес дигитализације уметничког фонда Галерије ликовне уметности</w:t>
            </w:r>
          </w:p>
          <w:p w:rsidR="00F24298" w:rsidRPr="006C67B6" w:rsidRDefault="00F24298" w:rsidP="0008666D">
            <w:pPr>
              <w:ind w:left="567" w:right="1342"/>
              <w:jc w:val="center"/>
              <w:rPr>
                <w:lang w:val="sr-Cyrl-CS"/>
              </w:rPr>
            </w:pPr>
            <w:r w:rsidRPr="006C67B6">
              <w:rPr>
                <w:sz w:val="22"/>
                <w:szCs w:val="22"/>
                <w:lang w:val="sr-Cyrl-CS"/>
              </w:rPr>
              <w:t>поклон збирке Рајка Мамузића</w:t>
            </w:r>
            <w:r w:rsidRPr="006C67B6">
              <w:rPr>
                <w:sz w:val="22"/>
                <w:szCs w:val="22"/>
                <w:lang w:val="en-US"/>
              </w:rPr>
              <w:t>“</w:t>
            </w:r>
          </w:p>
          <w:p w:rsidR="00F24298" w:rsidRPr="006C67B6" w:rsidRDefault="00F24298" w:rsidP="0008666D">
            <w:pPr>
              <w:ind w:left="567" w:right="1342"/>
              <w:rPr>
                <w:lang w:val="sr-Cyrl-CS"/>
              </w:rPr>
            </w:pPr>
          </w:p>
          <w:p w:rsidR="00F24298" w:rsidRPr="006C67B6" w:rsidRDefault="00F24298" w:rsidP="0008666D">
            <w:pPr>
              <w:ind w:left="567" w:right="1342"/>
              <w:rPr>
                <w:lang w:val="sr-Cyrl-CS"/>
              </w:rPr>
            </w:pPr>
            <w:r w:rsidRPr="006C67B6">
              <w:rPr>
                <w:sz w:val="22"/>
                <w:szCs w:val="22"/>
                <w:lang w:val="sr-Cyrl-CS"/>
              </w:rPr>
              <w:t>Завршетком овог пројекта галерија ће имати све техничко – технолошке услове за почетак дигитализације, потребне услове за унос података у специјализовани модул Националног претраживача, као и за умрежавање културног наслеђа, интероперабилност и једнообразност са осталим сродним институцијама. Запослени у галерији ће моћи самостално да раде на обради, евалуацији и валоризацији културног наслеђа у дигиталном окружењу кроз јединствено софтверско решење. Реализацијом овог пројекта запослени ће моћи и да самостално раде на креирање дигиталне фотодокументацији уметничког фонда, фотографисањем и употребом скенера користећи препоруке дате у Смерницама за дигитализацију културног наслеђа у Републици Србији;</w:t>
            </w:r>
          </w:p>
          <w:p w:rsidR="00F24298" w:rsidRPr="006C67B6" w:rsidRDefault="00F24298" w:rsidP="0008666D">
            <w:pPr>
              <w:ind w:left="567" w:right="1342"/>
              <w:rPr>
                <w:lang w:val="sr-Cyrl-CS"/>
              </w:rPr>
            </w:pPr>
            <w:r w:rsidRPr="006C67B6">
              <w:rPr>
                <w:sz w:val="22"/>
                <w:szCs w:val="22"/>
                <w:lang w:val="sr-Cyrl-CS"/>
              </w:rPr>
              <w:t>У крајњој инстанци оствариће се једнообразност у раду и презентацији културног наслеђа Републике Србије. Такође, створиће се могућности за развој научно–истраживачког рада кроз документацију која постаје доступна.</w:t>
            </w:r>
          </w:p>
          <w:p w:rsidR="00F24298" w:rsidRPr="00E30974" w:rsidRDefault="00F24298" w:rsidP="006C67B6">
            <w:pPr>
              <w:suppressAutoHyphens w:val="0"/>
              <w:ind w:left="568"/>
              <w:jc w:val="both"/>
              <w:rPr>
                <w:color w:val="FF0000"/>
              </w:rPr>
            </w:pPr>
          </w:p>
          <w:p w:rsidR="00F24298" w:rsidRPr="00E30974" w:rsidRDefault="00F24298" w:rsidP="00163251">
            <w:pPr>
              <w:jc w:val="both"/>
              <w:rPr>
                <w:color w:val="FF0000"/>
              </w:rPr>
            </w:pPr>
          </w:p>
          <w:p w:rsidR="00F24298" w:rsidRPr="009A2412" w:rsidRDefault="00F24298" w:rsidP="00163251">
            <w:pPr>
              <w:ind w:left="1135"/>
              <w:jc w:val="both"/>
              <w:rPr>
                <w:b/>
              </w:rPr>
            </w:pPr>
          </w:p>
          <w:p w:rsidR="00F24298" w:rsidRPr="009A2412" w:rsidRDefault="00F24298" w:rsidP="00163251">
            <w:pPr>
              <w:ind w:left="1135"/>
              <w:jc w:val="both"/>
            </w:pPr>
          </w:p>
          <w:p w:rsidR="00F24298" w:rsidRPr="009A2412" w:rsidRDefault="00F24298" w:rsidP="00163251">
            <w:pPr>
              <w:ind w:left="1135"/>
              <w:jc w:val="both"/>
              <w:rPr>
                <w:b/>
              </w:rPr>
            </w:pPr>
          </w:p>
          <w:p w:rsidR="00F24298" w:rsidRDefault="00F24298" w:rsidP="00163251">
            <w:pPr>
              <w:jc w:val="center"/>
              <w:rPr>
                <w:b/>
                <w:highlight w:val="yellow"/>
              </w:rPr>
            </w:pPr>
          </w:p>
          <w:p w:rsidR="00F24298" w:rsidRDefault="00F24298" w:rsidP="00163251">
            <w:pPr>
              <w:jc w:val="center"/>
              <w:rPr>
                <w:b/>
                <w:highlight w:val="yellow"/>
              </w:rPr>
            </w:pPr>
          </w:p>
          <w:p w:rsidR="00F24298" w:rsidRDefault="00F24298" w:rsidP="00894CFF">
            <w:pPr>
              <w:jc w:val="both"/>
              <w:rPr>
                <w:color w:val="000000"/>
              </w:rPr>
            </w:pPr>
          </w:p>
          <w:p w:rsidR="00F24298" w:rsidRPr="00894CFF" w:rsidRDefault="00F24298" w:rsidP="00894CFF">
            <w:pPr>
              <w:jc w:val="both"/>
              <w:rPr>
                <w:color w:val="000000"/>
              </w:rPr>
            </w:pPr>
          </w:p>
          <w:tbl>
            <w:tblPr>
              <w:tblW w:w="10800" w:type="dxa"/>
              <w:tblLayout w:type="fixed"/>
              <w:tblLook w:val="0000"/>
            </w:tblPr>
            <w:tblGrid>
              <w:gridCol w:w="72"/>
              <w:gridCol w:w="9639"/>
              <w:gridCol w:w="29"/>
              <w:gridCol w:w="1060"/>
            </w:tblGrid>
            <w:tr w:rsidR="00F24298" w:rsidRPr="005536C5" w:rsidTr="00665D36">
              <w:trPr>
                <w:gridBefore w:val="1"/>
                <w:gridAfter w:val="2"/>
                <w:wBefore w:w="72" w:type="dxa"/>
                <w:wAfter w:w="1089" w:type="dxa"/>
              </w:trPr>
              <w:tc>
                <w:tcPr>
                  <w:tcW w:w="9639" w:type="dxa"/>
                </w:tcPr>
                <w:p w:rsidR="00F24298" w:rsidRDefault="00F24298" w:rsidP="00F036CC">
                  <w:pPr>
                    <w:framePr w:hSpace="141" w:wrap="around" w:vAnchor="text" w:hAnchor="margin" w:xAlign="center" w:y="182"/>
                    <w:jc w:val="both"/>
                    <w:rPr>
                      <w:color w:val="000000"/>
                    </w:rPr>
                  </w:pPr>
                </w:p>
                <w:p w:rsidR="00F24298" w:rsidRDefault="00F24298" w:rsidP="00F036CC">
                  <w:pPr>
                    <w:framePr w:hSpace="141" w:wrap="around" w:vAnchor="text" w:hAnchor="margin" w:xAlign="center" w:y="182"/>
                    <w:jc w:val="both"/>
                    <w:rPr>
                      <w:color w:val="000000"/>
                    </w:rPr>
                  </w:pPr>
                </w:p>
                <w:p w:rsidR="00F24298" w:rsidRDefault="00F24298" w:rsidP="00F036CC">
                  <w:pPr>
                    <w:framePr w:hSpace="141" w:wrap="around" w:vAnchor="text" w:hAnchor="margin" w:xAlign="center" w:y="182"/>
                    <w:jc w:val="both"/>
                    <w:rPr>
                      <w:color w:val="000000"/>
                    </w:rPr>
                  </w:pPr>
                </w:p>
                <w:p w:rsidR="00F24298" w:rsidRPr="005536C5" w:rsidRDefault="00F24298" w:rsidP="00F036CC">
                  <w:pPr>
                    <w:framePr w:hSpace="141" w:wrap="around" w:vAnchor="text" w:hAnchor="margin" w:xAlign="center" w:y="182"/>
                    <w:rPr>
                      <w:color w:val="000000"/>
                    </w:rPr>
                  </w:pPr>
                </w:p>
              </w:tc>
            </w:tr>
            <w:tr w:rsidR="00F24298" w:rsidRPr="005536C5" w:rsidTr="00665D36">
              <w:trPr>
                <w:gridBefore w:val="1"/>
                <w:gridAfter w:val="2"/>
                <w:wBefore w:w="72" w:type="dxa"/>
                <w:wAfter w:w="1089" w:type="dxa"/>
              </w:trPr>
              <w:tc>
                <w:tcPr>
                  <w:tcW w:w="9639" w:type="dxa"/>
                </w:tcPr>
                <w:p w:rsidR="00F24298" w:rsidRPr="00750D1D" w:rsidRDefault="00F24298" w:rsidP="00F036CC">
                  <w:pPr>
                    <w:framePr w:hSpace="141" w:wrap="around" w:vAnchor="text" w:hAnchor="margin" w:xAlign="center" w:y="182"/>
                    <w:jc w:val="center"/>
                    <w:rPr>
                      <w:b/>
                    </w:rPr>
                  </w:pPr>
                  <w:r w:rsidRPr="00750D1D">
                    <w:rPr>
                      <w:b/>
                      <w:sz w:val="22"/>
                      <w:szCs w:val="22"/>
                    </w:rPr>
                    <w:t xml:space="preserve">ФИНАНСИЈСКИ ПОКАЗАТЕЉИ </w:t>
                  </w:r>
                </w:p>
                <w:p w:rsidR="00F24298" w:rsidRPr="00750D1D" w:rsidRDefault="00F24298" w:rsidP="00F036CC">
                  <w:pPr>
                    <w:framePr w:hSpace="141" w:wrap="around" w:vAnchor="text" w:hAnchor="margin" w:xAlign="center" w:y="182"/>
                    <w:jc w:val="center"/>
                    <w:rPr>
                      <w:b/>
                    </w:rPr>
                  </w:pPr>
                  <w:r w:rsidRPr="00750D1D">
                    <w:rPr>
                      <w:b/>
                      <w:sz w:val="22"/>
                      <w:szCs w:val="22"/>
                    </w:rPr>
                    <w:t>ПРОГРАМА РАДА ГАЛЕРИЈЕ ЛИКОВНЕ УМЕТНОСТИ ПОКЛОН ЗБИРКЕ РАЈКА МАМУЗИЋА У 20</w:t>
                  </w:r>
                  <w:r>
                    <w:rPr>
                      <w:b/>
                      <w:sz w:val="22"/>
                      <w:szCs w:val="22"/>
                    </w:rPr>
                    <w:t>20</w:t>
                  </w:r>
                  <w:r w:rsidRPr="00750D1D">
                    <w:rPr>
                      <w:b/>
                      <w:sz w:val="22"/>
                      <w:szCs w:val="22"/>
                    </w:rPr>
                    <w:t xml:space="preserve">. ГОДИНИ </w:t>
                  </w:r>
                </w:p>
                <w:p w:rsidR="00F24298" w:rsidRDefault="00F24298" w:rsidP="00F036CC">
                  <w:pPr>
                    <w:framePr w:hSpace="141" w:wrap="around" w:vAnchor="text" w:hAnchor="margin" w:xAlign="center" w:y="182"/>
                    <w:jc w:val="center"/>
                  </w:pPr>
                </w:p>
                <w:p w:rsidR="00F24298" w:rsidRPr="00884D48" w:rsidRDefault="00F24298" w:rsidP="00F036CC">
                  <w:pPr>
                    <w:framePr w:hSpace="141" w:wrap="around" w:vAnchor="text" w:hAnchor="margin" w:xAlign="center" w:y="182"/>
                    <w:ind w:firstLine="708"/>
                    <w:jc w:val="both"/>
                    <w:rPr>
                      <w:highlight w:val="yellow"/>
                      <w:lang w:val="ru-RU"/>
                    </w:rPr>
                  </w:pPr>
                  <w:r w:rsidRPr="0018244C">
                    <w:rPr>
                      <w:sz w:val="22"/>
                      <w:szCs w:val="22"/>
                    </w:rPr>
                    <w:t>Средства за реализацију Програма рада Галерије ликовне уметности поклон збирке Рајка Мамузића у 20</w:t>
                  </w:r>
                  <w:r>
                    <w:rPr>
                      <w:sz w:val="22"/>
                      <w:szCs w:val="22"/>
                    </w:rPr>
                    <w:t>20</w:t>
                  </w:r>
                  <w:r w:rsidRPr="0018244C">
                    <w:rPr>
                      <w:sz w:val="22"/>
                      <w:szCs w:val="22"/>
                    </w:rPr>
                    <w:t>. години усклађена су с Покрајинском скупштинском одлуком о буџету Аутономне покрајине Војводине за 20</w:t>
                  </w:r>
                  <w:r>
                    <w:rPr>
                      <w:sz w:val="22"/>
                      <w:szCs w:val="22"/>
                    </w:rPr>
                    <w:t>20</w:t>
                  </w:r>
                  <w:r w:rsidRPr="0018244C">
                    <w:rPr>
                      <w:sz w:val="22"/>
                      <w:szCs w:val="22"/>
                    </w:rPr>
                    <w:t xml:space="preserve">. годину („Сл. лист АПВ”, број </w:t>
                  </w:r>
                  <w:r>
                    <w:rPr>
                      <w:sz w:val="22"/>
                      <w:szCs w:val="22"/>
                    </w:rPr>
                    <w:t>54/2019</w:t>
                  </w:r>
                  <w:r w:rsidRPr="0018244C">
                    <w:rPr>
                      <w:sz w:val="22"/>
                      <w:szCs w:val="22"/>
                    </w:rPr>
                    <w:t>), Финансијским планом Покрајинског секретаријата за културу, јавно информисање и односе с верским заједницама</w:t>
                  </w:r>
                  <w:r>
                    <w:rPr>
                      <w:sz w:val="22"/>
                      <w:szCs w:val="22"/>
                      <w:lang w:val="en-US"/>
                    </w:rPr>
                    <w:t xml:space="preserve"> </w:t>
                  </w:r>
                  <w:r>
                    <w:rPr>
                      <w:sz w:val="22"/>
                      <w:szCs w:val="22"/>
                    </w:rPr>
                    <w:t xml:space="preserve">за 2020. </w:t>
                  </w:r>
                  <w:r w:rsidRPr="00F9037A">
                    <w:rPr>
                      <w:sz w:val="22"/>
                      <w:szCs w:val="22"/>
                    </w:rPr>
                    <w:t xml:space="preserve">годину, и планирана су </w:t>
                  </w:r>
                  <w:r w:rsidRPr="00F9037A">
                    <w:rPr>
                      <w:sz w:val="22"/>
                      <w:szCs w:val="22"/>
                      <w:lang w:val="ru-RU"/>
                    </w:rPr>
                    <w:t>у:</w:t>
                  </w:r>
                </w:p>
                <w:p w:rsidR="00F24298" w:rsidRPr="0018244C" w:rsidRDefault="00F24298" w:rsidP="00F036CC">
                  <w:pPr>
                    <w:framePr w:hSpace="141" w:wrap="around" w:vAnchor="text" w:hAnchor="margin" w:xAlign="center" w:y="182"/>
                    <w:spacing w:before="120"/>
                    <w:jc w:val="both"/>
                    <w:rPr>
                      <w:lang w:val="ru-RU"/>
                    </w:rPr>
                  </w:pPr>
                  <w:r w:rsidRPr="0018244C">
                    <w:rPr>
                      <w:sz w:val="22"/>
                      <w:szCs w:val="22"/>
                      <w:lang w:val="ru-RU"/>
                    </w:rPr>
                    <w:t>разделу 0</w:t>
                  </w:r>
                  <w:r w:rsidRPr="0018244C">
                    <w:rPr>
                      <w:sz w:val="22"/>
                      <w:szCs w:val="22"/>
                    </w:rPr>
                    <w:t>7</w:t>
                  </w:r>
                  <w:r w:rsidRPr="0018244C">
                    <w:rPr>
                      <w:sz w:val="22"/>
                      <w:szCs w:val="22"/>
                      <w:lang w:val="ru-RU"/>
                    </w:rPr>
                    <w:t xml:space="preserve">.01, </w:t>
                  </w:r>
                </w:p>
                <w:p w:rsidR="00F24298" w:rsidRPr="0018244C" w:rsidRDefault="00F24298" w:rsidP="00F036CC">
                  <w:pPr>
                    <w:framePr w:hSpace="141" w:wrap="around" w:vAnchor="text" w:hAnchor="margin" w:xAlign="center" w:y="182"/>
                    <w:jc w:val="both"/>
                    <w:rPr>
                      <w:lang w:val="ru-RU"/>
                    </w:rPr>
                  </w:pPr>
                  <w:r w:rsidRPr="0018244C">
                    <w:rPr>
                      <w:sz w:val="22"/>
                      <w:szCs w:val="22"/>
                      <w:lang w:val="ru-RU"/>
                    </w:rPr>
                    <w:t xml:space="preserve">функционална класификација 820, </w:t>
                  </w:r>
                </w:p>
                <w:p w:rsidR="00F24298" w:rsidRPr="0018244C" w:rsidRDefault="00F24298" w:rsidP="00F036CC">
                  <w:pPr>
                    <w:framePr w:hSpace="141" w:wrap="around" w:vAnchor="text" w:hAnchor="margin" w:xAlign="center" w:y="182"/>
                    <w:jc w:val="both"/>
                    <w:rPr>
                      <w:lang w:val="ru-RU"/>
                    </w:rPr>
                  </w:pPr>
                  <w:r w:rsidRPr="0018244C">
                    <w:rPr>
                      <w:sz w:val="22"/>
                      <w:szCs w:val="22"/>
                      <w:lang w:val="ru-RU"/>
                    </w:rPr>
                    <w:t xml:space="preserve">програм - 1202 Унапређење система заштите културног наслеђа, </w:t>
                  </w:r>
                </w:p>
                <w:p w:rsidR="00F24298" w:rsidRPr="00750D1D" w:rsidRDefault="00F24298" w:rsidP="00F036CC">
                  <w:pPr>
                    <w:framePr w:hSpace="141" w:wrap="around" w:vAnchor="text" w:hAnchor="margin" w:xAlign="center" w:y="182"/>
                    <w:jc w:val="both"/>
                    <w:rPr>
                      <w:lang w:val="ru-RU"/>
                    </w:rPr>
                  </w:pPr>
                  <w:r w:rsidRPr="0018244C">
                    <w:rPr>
                      <w:sz w:val="22"/>
                      <w:szCs w:val="22"/>
                      <w:lang w:val="ru-RU"/>
                    </w:rPr>
                    <w:t>програмска активност 1008 – Подршка раду установа у области заштите и очувања културног наслеђа, и то по активностима:</w:t>
                  </w:r>
                  <w:r w:rsidRPr="00750D1D">
                    <w:rPr>
                      <w:sz w:val="22"/>
                      <w:szCs w:val="22"/>
                      <w:lang w:val="ru-RU"/>
                    </w:rPr>
                    <w:t xml:space="preserve"> </w:t>
                  </w:r>
                </w:p>
                <w:p w:rsidR="00F24298" w:rsidRDefault="00F24298" w:rsidP="00F036CC">
                  <w:pPr>
                    <w:framePr w:hSpace="141" w:wrap="around" w:vAnchor="text" w:hAnchor="margin" w:xAlign="center" w:y="182"/>
                  </w:pPr>
                </w:p>
                <w:p w:rsidR="00F24298" w:rsidRDefault="00F24298" w:rsidP="00F036CC">
                  <w:pPr>
                    <w:framePr w:hSpace="141" w:wrap="around" w:vAnchor="text" w:hAnchor="margin" w:xAlign="center" w:y="182"/>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1"/>
                    <w:gridCol w:w="1507"/>
                    <w:gridCol w:w="1559"/>
                    <w:gridCol w:w="1559"/>
                    <w:gridCol w:w="1470"/>
                  </w:tblGrid>
                  <w:tr w:rsidR="00F24298" w:rsidRPr="00750D1D" w:rsidTr="00570E2B">
                    <w:trPr>
                      <w:trHeight w:val="485"/>
                      <w:jc w:val="center"/>
                    </w:trPr>
                    <w:tc>
                      <w:tcPr>
                        <w:tcW w:w="3651" w:type="dxa"/>
                        <w:tcBorders>
                          <w:top w:val="single" w:sz="4" w:space="0" w:color="auto"/>
                          <w:left w:val="single" w:sz="4" w:space="0" w:color="auto"/>
                          <w:bottom w:val="single" w:sz="4" w:space="0" w:color="auto"/>
                          <w:right w:val="single" w:sz="4" w:space="0" w:color="auto"/>
                        </w:tcBorders>
                      </w:tcPr>
                      <w:p w:rsidR="00F24298" w:rsidRPr="00750D1D" w:rsidRDefault="00F24298" w:rsidP="00F036CC">
                        <w:pPr>
                          <w:framePr w:hSpace="141" w:wrap="around" w:vAnchor="text" w:hAnchor="margin" w:xAlign="center" w:y="182"/>
                          <w:jc w:val="center"/>
                          <w:rPr>
                            <w:sz w:val="20"/>
                            <w:szCs w:val="20"/>
                          </w:rPr>
                        </w:pPr>
                      </w:p>
                      <w:p w:rsidR="00F24298" w:rsidRPr="00750D1D" w:rsidRDefault="00F24298" w:rsidP="00F036CC">
                        <w:pPr>
                          <w:framePr w:hSpace="141" w:wrap="around" w:vAnchor="text" w:hAnchor="margin" w:xAlign="center" w:y="182"/>
                          <w:jc w:val="center"/>
                          <w:rPr>
                            <w:sz w:val="20"/>
                            <w:szCs w:val="20"/>
                          </w:rPr>
                        </w:pPr>
                        <w:r w:rsidRPr="00750D1D">
                          <w:rPr>
                            <w:sz w:val="20"/>
                            <w:szCs w:val="20"/>
                          </w:rPr>
                          <w:t xml:space="preserve">назив активности </w:t>
                        </w:r>
                      </w:p>
                    </w:tc>
                    <w:tc>
                      <w:tcPr>
                        <w:tcW w:w="1507"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center"/>
                          <w:rPr>
                            <w:b/>
                            <w:sz w:val="20"/>
                            <w:szCs w:val="20"/>
                          </w:rPr>
                        </w:pPr>
                        <w:r w:rsidRPr="00750D1D">
                          <w:rPr>
                            <w:b/>
                            <w:sz w:val="20"/>
                            <w:szCs w:val="20"/>
                          </w:rPr>
                          <w:t>извор прихода</w:t>
                        </w:r>
                      </w:p>
                      <w:p w:rsidR="00F24298" w:rsidRPr="00750D1D" w:rsidRDefault="00F24298" w:rsidP="00F036CC">
                        <w:pPr>
                          <w:framePr w:hSpace="141" w:wrap="around" w:vAnchor="text" w:hAnchor="margin" w:xAlign="center" w:y="182"/>
                          <w:jc w:val="center"/>
                          <w:rPr>
                            <w:b/>
                            <w:sz w:val="20"/>
                            <w:szCs w:val="20"/>
                          </w:rPr>
                        </w:pPr>
                        <w:r w:rsidRPr="00750D1D">
                          <w:rPr>
                            <w:b/>
                            <w:sz w:val="20"/>
                            <w:szCs w:val="20"/>
                          </w:rPr>
                          <w:t>01 00</w:t>
                        </w: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center"/>
                          <w:rPr>
                            <w:b/>
                            <w:sz w:val="20"/>
                            <w:szCs w:val="20"/>
                          </w:rPr>
                        </w:pPr>
                        <w:r w:rsidRPr="00750D1D">
                          <w:rPr>
                            <w:b/>
                            <w:sz w:val="20"/>
                            <w:szCs w:val="20"/>
                          </w:rPr>
                          <w:t>извор прихода</w:t>
                        </w:r>
                      </w:p>
                      <w:p w:rsidR="00F24298" w:rsidRPr="00750D1D" w:rsidRDefault="00F24298" w:rsidP="00F036CC">
                        <w:pPr>
                          <w:framePr w:hSpace="141" w:wrap="around" w:vAnchor="text" w:hAnchor="margin" w:xAlign="center" w:y="182"/>
                          <w:jc w:val="center"/>
                          <w:rPr>
                            <w:b/>
                            <w:sz w:val="20"/>
                            <w:szCs w:val="20"/>
                          </w:rPr>
                        </w:pPr>
                        <w:r w:rsidRPr="00750D1D">
                          <w:rPr>
                            <w:b/>
                            <w:sz w:val="20"/>
                            <w:szCs w:val="20"/>
                          </w:rPr>
                          <w:t>04 00</w:t>
                        </w: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center"/>
                          <w:rPr>
                            <w:b/>
                            <w:sz w:val="20"/>
                            <w:szCs w:val="20"/>
                          </w:rPr>
                        </w:pPr>
                        <w:r w:rsidRPr="00750D1D">
                          <w:rPr>
                            <w:b/>
                            <w:sz w:val="20"/>
                            <w:szCs w:val="20"/>
                          </w:rPr>
                          <w:t>извор прихода</w:t>
                        </w:r>
                      </w:p>
                      <w:p w:rsidR="00F24298" w:rsidRPr="00750D1D" w:rsidRDefault="00F24298" w:rsidP="00F036CC">
                        <w:pPr>
                          <w:framePr w:hSpace="141" w:wrap="around" w:vAnchor="text" w:hAnchor="margin" w:xAlign="center" w:y="182"/>
                          <w:jc w:val="center"/>
                          <w:rPr>
                            <w:b/>
                            <w:sz w:val="20"/>
                            <w:szCs w:val="20"/>
                          </w:rPr>
                        </w:pPr>
                        <w:r w:rsidRPr="00750D1D">
                          <w:rPr>
                            <w:b/>
                            <w:sz w:val="20"/>
                            <w:szCs w:val="20"/>
                          </w:rPr>
                          <w:t>13 06</w:t>
                        </w:r>
                      </w:p>
                    </w:tc>
                    <w:tc>
                      <w:tcPr>
                        <w:tcW w:w="1470" w:type="dxa"/>
                        <w:tcBorders>
                          <w:top w:val="single" w:sz="4" w:space="0" w:color="auto"/>
                          <w:left w:val="single" w:sz="4" w:space="0" w:color="auto"/>
                          <w:bottom w:val="single" w:sz="4" w:space="0" w:color="auto"/>
                          <w:right w:val="single" w:sz="4" w:space="0" w:color="auto"/>
                        </w:tcBorders>
                      </w:tcPr>
                      <w:p w:rsidR="00F24298" w:rsidRPr="00750D1D" w:rsidRDefault="00F24298" w:rsidP="00F036CC">
                        <w:pPr>
                          <w:framePr w:hSpace="141" w:wrap="around" w:vAnchor="text" w:hAnchor="margin" w:xAlign="center" w:y="182"/>
                          <w:jc w:val="center"/>
                          <w:rPr>
                            <w:b/>
                            <w:sz w:val="20"/>
                            <w:szCs w:val="20"/>
                          </w:rPr>
                        </w:pPr>
                      </w:p>
                      <w:p w:rsidR="00F24298" w:rsidRPr="00750D1D" w:rsidRDefault="00F24298" w:rsidP="00F036CC">
                        <w:pPr>
                          <w:framePr w:hSpace="141" w:wrap="around" w:vAnchor="text" w:hAnchor="margin" w:xAlign="center" w:y="182"/>
                          <w:jc w:val="center"/>
                          <w:rPr>
                            <w:b/>
                            <w:sz w:val="20"/>
                            <w:szCs w:val="20"/>
                          </w:rPr>
                        </w:pPr>
                        <w:r w:rsidRPr="00750D1D">
                          <w:rPr>
                            <w:b/>
                            <w:sz w:val="20"/>
                            <w:szCs w:val="20"/>
                          </w:rPr>
                          <w:t>укупно</w:t>
                        </w:r>
                      </w:p>
                    </w:tc>
                  </w:tr>
                  <w:tr w:rsidR="00F24298" w:rsidRPr="00750D1D" w:rsidTr="00570E2B">
                    <w:trPr>
                      <w:trHeight w:val="228"/>
                      <w:jc w:val="center"/>
                    </w:trPr>
                    <w:tc>
                      <w:tcPr>
                        <w:tcW w:w="3651" w:type="dxa"/>
                        <w:tcBorders>
                          <w:top w:val="single" w:sz="4" w:space="0" w:color="auto"/>
                          <w:left w:val="single" w:sz="4" w:space="0" w:color="auto"/>
                          <w:bottom w:val="single" w:sz="4" w:space="0" w:color="auto"/>
                          <w:right w:val="single" w:sz="4" w:space="0" w:color="auto"/>
                        </w:tcBorders>
                      </w:tcPr>
                      <w:p w:rsidR="00F24298" w:rsidRPr="00750D1D" w:rsidRDefault="00F24298" w:rsidP="00F036CC">
                        <w:pPr>
                          <w:framePr w:hSpace="141" w:wrap="around" w:vAnchor="text" w:hAnchor="margin" w:xAlign="center" w:y="182"/>
                          <w:rPr>
                            <w:b/>
                            <w:sz w:val="20"/>
                            <w:szCs w:val="20"/>
                          </w:rPr>
                        </w:pPr>
                        <w:r w:rsidRPr="00750D1D">
                          <w:rPr>
                            <w:b/>
                            <w:sz w:val="20"/>
                            <w:szCs w:val="20"/>
                          </w:rPr>
                          <w:t>ПА 1.  РЕДОВНЕ ИНСТИТУЦИОНАЛНЕ АКТИВНОСИ И ПОДРШКА РАДУ УСТАНОВЕ</w:t>
                        </w:r>
                      </w:p>
                    </w:tc>
                    <w:tc>
                      <w:tcPr>
                        <w:tcW w:w="1507" w:type="dxa"/>
                        <w:tcBorders>
                          <w:top w:val="single" w:sz="4" w:space="0" w:color="auto"/>
                          <w:left w:val="single" w:sz="4" w:space="0" w:color="auto"/>
                          <w:bottom w:val="single" w:sz="4" w:space="0" w:color="auto"/>
                          <w:right w:val="single" w:sz="4" w:space="0" w:color="auto"/>
                        </w:tcBorders>
                        <w:vAlign w:val="center"/>
                      </w:tcPr>
                      <w:p w:rsidR="00F24298" w:rsidRPr="007E0488" w:rsidRDefault="00F24298" w:rsidP="00F036CC">
                        <w:pPr>
                          <w:framePr w:hSpace="141" w:wrap="around" w:vAnchor="text" w:hAnchor="margin" w:xAlign="center" w:y="182"/>
                          <w:jc w:val="right"/>
                          <w:rPr>
                            <w:b/>
                            <w:sz w:val="20"/>
                            <w:szCs w:val="20"/>
                          </w:rPr>
                        </w:pPr>
                        <w:r>
                          <w:rPr>
                            <w:b/>
                            <w:sz w:val="20"/>
                            <w:szCs w:val="20"/>
                          </w:rPr>
                          <w:t>21</w:t>
                        </w:r>
                        <w:r w:rsidRPr="00750D1D">
                          <w:rPr>
                            <w:b/>
                            <w:sz w:val="20"/>
                            <w:szCs w:val="20"/>
                          </w:rPr>
                          <w:t>.</w:t>
                        </w:r>
                        <w:r>
                          <w:rPr>
                            <w:b/>
                            <w:sz w:val="20"/>
                            <w:szCs w:val="20"/>
                          </w:rPr>
                          <w:t>382</w:t>
                        </w:r>
                        <w:r w:rsidRPr="00750D1D">
                          <w:rPr>
                            <w:b/>
                            <w:sz w:val="20"/>
                            <w:szCs w:val="20"/>
                          </w:rPr>
                          <w:t>.</w:t>
                        </w:r>
                        <w:r>
                          <w:rPr>
                            <w:b/>
                            <w:sz w:val="20"/>
                            <w:szCs w:val="20"/>
                          </w:rPr>
                          <w:t>249</w:t>
                        </w:r>
                        <w:r w:rsidRPr="00750D1D">
                          <w:rPr>
                            <w:b/>
                            <w:sz w:val="20"/>
                            <w:szCs w:val="20"/>
                          </w:rPr>
                          <w:t>,0</w:t>
                        </w:r>
                        <w:r>
                          <w:rPr>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r w:rsidRPr="00750D1D">
                          <w:rPr>
                            <w:b/>
                            <w:sz w:val="20"/>
                            <w:szCs w:val="20"/>
                          </w:rPr>
                          <w:t>100.000,00</w:t>
                        </w: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E0488" w:rsidRDefault="00F24298" w:rsidP="00F036CC">
                        <w:pPr>
                          <w:framePr w:hSpace="141" w:wrap="around" w:vAnchor="text" w:hAnchor="margin" w:xAlign="center" w:y="182"/>
                          <w:jc w:val="right"/>
                          <w:rPr>
                            <w:b/>
                            <w:sz w:val="20"/>
                            <w:szCs w:val="20"/>
                          </w:rPr>
                        </w:pPr>
                        <w:r w:rsidRPr="00750D1D">
                          <w:rPr>
                            <w:b/>
                            <w:sz w:val="20"/>
                            <w:szCs w:val="20"/>
                          </w:rPr>
                          <w:t>1</w:t>
                        </w:r>
                        <w:r>
                          <w:rPr>
                            <w:b/>
                            <w:sz w:val="20"/>
                            <w:szCs w:val="20"/>
                          </w:rPr>
                          <w:t>2</w:t>
                        </w:r>
                        <w:r w:rsidRPr="00750D1D">
                          <w:rPr>
                            <w:b/>
                            <w:sz w:val="20"/>
                            <w:szCs w:val="20"/>
                          </w:rPr>
                          <w:t>.</w:t>
                        </w:r>
                        <w:r>
                          <w:rPr>
                            <w:b/>
                            <w:sz w:val="20"/>
                            <w:szCs w:val="20"/>
                          </w:rPr>
                          <w:t>000</w:t>
                        </w:r>
                        <w:r w:rsidRPr="00750D1D">
                          <w:rPr>
                            <w:b/>
                            <w:sz w:val="20"/>
                            <w:szCs w:val="20"/>
                          </w:rPr>
                          <w:t>,</w:t>
                        </w:r>
                        <w:r>
                          <w:rPr>
                            <w:b/>
                            <w:sz w:val="20"/>
                            <w:szCs w:val="20"/>
                          </w:rPr>
                          <w:t>00</w:t>
                        </w:r>
                      </w:p>
                    </w:tc>
                    <w:tc>
                      <w:tcPr>
                        <w:tcW w:w="1470" w:type="dxa"/>
                        <w:tcBorders>
                          <w:top w:val="single" w:sz="4" w:space="0" w:color="auto"/>
                          <w:left w:val="single" w:sz="4" w:space="0" w:color="auto"/>
                          <w:bottom w:val="single" w:sz="4" w:space="0" w:color="auto"/>
                          <w:right w:val="single" w:sz="4" w:space="0" w:color="auto"/>
                        </w:tcBorders>
                        <w:vAlign w:val="center"/>
                      </w:tcPr>
                      <w:p w:rsidR="00F24298" w:rsidRPr="007E0488" w:rsidRDefault="00F24298" w:rsidP="00F036CC">
                        <w:pPr>
                          <w:framePr w:hSpace="141" w:wrap="around" w:vAnchor="text" w:hAnchor="margin" w:xAlign="center" w:y="182"/>
                          <w:jc w:val="right"/>
                          <w:rPr>
                            <w:b/>
                            <w:sz w:val="20"/>
                            <w:szCs w:val="20"/>
                          </w:rPr>
                        </w:pPr>
                        <w:r>
                          <w:rPr>
                            <w:b/>
                            <w:sz w:val="20"/>
                            <w:szCs w:val="20"/>
                          </w:rPr>
                          <w:t>21</w:t>
                        </w:r>
                        <w:r w:rsidRPr="00750D1D">
                          <w:rPr>
                            <w:b/>
                            <w:sz w:val="20"/>
                            <w:szCs w:val="20"/>
                          </w:rPr>
                          <w:t>.</w:t>
                        </w:r>
                        <w:r>
                          <w:rPr>
                            <w:b/>
                            <w:sz w:val="20"/>
                            <w:szCs w:val="20"/>
                          </w:rPr>
                          <w:t>494</w:t>
                        </w:r>
                        <w:r w:rsidRPr="00750D1D">
                          <w:rPr>
                            <w:b/>
                            <w:sz w:val="20"/>
                            <w:szCs w:val="20"/>
                          </w:rPr>
                          <w:t>.</w:t>
                        </w:r>
                        <w:r>
                          <w:rPr>
                            <w:b/>
                            <w:sz w:val="20"/>
                            <w:szCs w:val="20"/>
                          </w:rPr>
                          <w:t>249</w:t>
                        </w:r>
                        <w:r w:rsidRPr="00750D1D">
                          <w:rPr>
                            <w:b/>
                            <w:sz w:val="20"/>
                            <w:szCs w:val="20"/>
                          </w:rPr>
                          <w:t>,</w:t>
                        </w:r>
                        <w:r>
                          <w:rPr>
                            <w:b/>
                            <w:sz w:val="20"/>
                            <w:szCs w:val="20"/>
                          </w:rPr>
                          <w:t>01</w:t>
                        </w:r>
                      </w:p>
                    </w:tc>
                  </w:tr>
                  <w:tr w:rsidR="00F24298" w:rsidRPr="00750D1D" w:rsidTr="00570E2B">
                    <w:trPr>
                      <w:trHeight w:val="242"/>
                      <w:jc w:val="center"/>
                    </w:trPr>
                    <w:tc>
                      <w:tcPr>
                        <w:tcW w:w="3651" w:type="dxa"/>
                        <w:tcBorders>
                          <w:top w:val="single" w:sz="4" w:space="0" w:color="auto"/>
                          <w:left w:val="single" w:sz="4" w:space="0" w:color="auto"/>
                          <w:bottom w:val="single" w:sz="4" w:space="0" w:color="auto"/>
                          <w:right w:val="single" w:sz="4" w:space="0" w:color="auto"/>
                        </w:tcBorders>
                      </w:tcPr>
                      <w:p w:rsidR="00F24298" w:rsidRPr="00750D1D" w:rsidRDefault="00F24298" w:rsidP="00F036CC">
                        <w:pPr>
                          <w:framePr w:hSpace="141" w:wrap="around" w:vAnchor="text" w:hAnchor="margin" w:xAlign="center" w:y="182"/>
                          <w:rPr>
                            <w:sz w:val="20"/>
                            <w:szCs w:val="20"/>
                          </w:rPr>
                        </w:pPr>
                        <w:r w:rsidRPr="00750D1D">
                          <w:rPr>
                            <w:b/>
                            <w:sz w:val="20"/>
                            <w:szCs w:val="20"/>
                          </w:rPr>
                          <w:t>ПА 2. ИЗЛОЖБЕНЕ И ИЗДАВАЧКЕ ДЕЛАТНОСТИ</w:t>
                        </w:r>
                      </w:p>
                    </w:tc>
                    <w:tc>
                      <w:tcPr>
                        <w:tcW w:w="1507"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r w:rsidRPr="00750D1D">
                          <w:rPr>
                            <w:b/>
                            <w:sz w:val="20"/>
                            <w:szCs w:val="20"/>
                          </w:rPr>
                          <w:t>1.</w:t>
                        </w:r>
                        <w:r>
                          <w:rPr>
                            <w:b/>
                            <w:sz w:val="20"/>
                            <w:szCs w:val="20"/>
                          </w:rPr>
                          <w:t>0</w:t>
                        </w:r>
                        <w:r w:rsidRPr="00750D1D">
                          <w:rPr>
                            <w:b/>
                            <w:sz w:val="20"/>
                            <w:szCs w:val="20"/>
                          </w:rPr>
                          <w:t>4</w:t>
                        </w:r>
                        <w:r>
                          <w:rPr>
                            <w:b/>
                            <w:sz w:val="20"/>
                            <w:szCs w:val="20"/>
                          </w:rPr>
                          <w:t>8</w:t>
                        </w:r>
                        <w:r w:rsidRPr="00750D1D">
                          <w:rPr>
                            <w:b/>
                            <w:sz w:val="20"/>
                            <w:szCs w:val="20"/>
                          </w:rPr>
                          <w:t>.</w:t>
                        </w:r>
                        <w:r>
                          <w:rPr>
                            <w:b/>
                            <w:sz w:val="20"/>
                            <w:szCs w:val="20"/>
                          </w:rPr>
                          <w:t>5</w:t>
                        </w:r>
                        <w:r w:rsidRPr="00750D1D">
                          <w:rPr>
                            <w:b/>
                            <w:sz w:val="20"/>
                            <w:szCs w:val="20"/>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r w:rsidRPr="00750D1D">
                          <w:rPr>
                            <w:b/>
                            <w:sz w:val="20"/>
                            <w:szCs w:val="20"/>
                          </w:rPr>
                          <w:t>1.</w:t>
                        </w:r>
                        <w:r>
                          <w:rPr>
                            <w:b/>
                            <w:sz w:val="20"/>
                            <w:szCs w:val="20"/>
                          </w:rPr>
                          <w:t>0</w:t>
                        </w:r>
                        <w:r w:rsidRPr="00750D1D">
                          <w:rPr>
                            <w:b/>
                            <w:sz w:val="20"/>
                            <w:szCs w:val="20"/>
                          </w:rPr>
                          <w:t>4</w:t>
                        </w:r>
                        <w:r>
                          <w:rPr>
                            <w:b/>
                            <w:sz w:val="20"/>
                            <w:szCs w:val="20"/>
                          </w:rPr>
                          <w:t>8</w:t>
                        </w:r>
                        <w:r w:rsidRPr="00750D1D">
                          <w:rPr>
                            <w:b/>
                            <w:sz w:val="20"/>
                            <w:szCs w:val="20"/>
                          </w:rPr>
                          <w:t>.</w:t>
                        </w:r>
                        <w:r>
                          <w:rPr>
                            <w:b/>
                            <w:sz w:val="20"/>
                            <w:szCs w:val="20"/>
                          </w:rPr>
                          <w:t>5</w:t>
                        </w:r>
                        <w:r w:rsidRPr="00750D1D">
                          <w:rPr>
                            <w:b/>
                            <w:sz w:val="20"/>
                            <w:szCs w:val="20"/>
                          </w:rPr>
                          <w:t>00,00</w:t>
                        </w:r>
                      </w:p>
                    </w:tc>
                  </w:tr>
                  <w:tr w:rsidR="00F24298" w:rsidRPr="00750D1D" w:rsidTr="00570E2B">
                    <w:trPr>
                      <w:trHeight w:val="228"/>
                      <w:jc w:val="center"/>
                    </w:trPr>
                    <w:tc>
                      <w:tcPr>
                        <w:tcW w:w="3651" w:type="dxa"/>
                        <w:tcBorders>
                          <w:top w:val="single" w:sz="4" w:space="0" w:color="auto"/>
                          <w:left w:val="single" w:sz="4" w:space="0" w:color="auto"/>
                          <w:bottom w:val="single" w:sz="4" w:space="0" w:color="auto"/>
                          <w:right w:val="single" w:sz="4" w:space="0" w:color="auto"/>
                        </w:tcBorders>
                      </w:tcPr>
                      <w:p w:rsidR="00F24298" w:rsidRPr="00750D1D" w:rsidRDefault="00F24298" w:rsidP="00F036CC">
                        <w:pPr>
                          <w:framePr w:hSpace="141" w:wrap="around" w:vAnchor="text" w:hAnchor="margin" w:xAlign="center" w:y="182"/>
                          <w:rPr>
                            <w:sz w:val="20"/>
                            <w:szCs w:val="20"/>
                          </w:rPr>
                        </w:pPr>
                        <w:r w:rsidRPr="00750D1D">
                          <w:rPr>
                            <w:b/>
                            <w:sz w:val="20"/>
                            <w:szCs w:val="20"/>
                          </w:rPr>
                          <w:t>ПА 3. РЕДОВНЕ ПРОГРАМСКЕ АКТИВНОСТИ</w:t>
                        </w:r>
                      </w:p>
                    </w:tc>
                    <w:tc>
                      <w:tcPr>
                        <w:tcW w:w="1507"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r>
                          <w:rPr>
                            <w:b/>
                            <w:sz w:val="20"/>
                            <w:szCs w:val="20"/>
                          </w:rPr>
                          <w:t>144</w:t>
                        </w:r>
                        <w:r w:rsidRPr="00750D1D">
                          <w:rPr>
                            <w:b/>
                            <w:sz w:val="20"/>
                            <w:szCs w:val="20"/>
                          </w:rPr>
                          <w:t>.000,00</w:t>
                        </w: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r>
                          <w:rPr>
                            <w:b/>
                            <w:sz w:val="20"/>
                            <w:szCs w:val="20"/>
                          </w:rPr>
                          <w:t>144</w:t>
                        </w:r>
                        <w:r w:rsidRPr="00750D1D">
                          <w:rPr>
                            <w:b/>
                            <w:sz w:val="20"/>
                            <w:szCs w:val="20"/>
                          </w:rPr>
                          <w:t>.000,00</w:t>
                        </w:r>
                      </w:p>
                    </w:tc>
                  </w:tr>
                  <w:tr w:rsidR="00F24298" w:rsidRPr="00750D1D" w:rsidTr="00570E2B">
                    <w:trPr>
                      <w:trHeight w:val="257"/>
                      <w:jc w:val="center"/>
                    </w:trPr>
                    <w:tc>
                      <w:tcPr>
                        <w:tcW w:w="3651" w:type="dxa"/>
                        <w:tcBorders>
                          <w:top w:val="single" w:sz="4" w:space="0" w:color="auto"/>
                          <w:left w:val="single" w:sz="4" w:space="0" w:color="auto"/>
                          <w:bottom w:val="single" w:sz="4" w:space="0" w:color="auto"/>
                          <w:right w:val="single" w:sz="4" w:space="0" w:color="auto"/>
                        </w:tcBorders>
                      </w:tcPr>
                      <w:p w:rsidR="00F24298" w:rsidRPr="00750D1D" w:rsidRDefault="00F24298" w:rsidP="00F036CC">
                        <w:pPr>
                          <w:framePr w:hSpace="141" w:wrap="around" w:vAnchor="text" w:hAnchor="margin" w:xAlign="center" w:y="182"/>
                          <w:jc w:val="right"/>
                          <w:rPr>
                            <w:b/>
                            <w:sz w:val="20"/>
                            <w:szCs w:val="20"/>
                          </w:rPr>
                        </w:pPr>
                        <w:r w:rsidRPr="00750D1D">
                          <w:rPr>
                            <w:b/>
                            <w:sz w:val="20"/>
                            <w:szCs w:val="20"/>
                          </w:rPr>
                          <w:t>укупно</w:t>
                        </w:r>
                      </w:p>
                    </w:tc>
                    <w:tc>
                      <w:tcPr>
                        <w:tcW w:w="1507" w:type="dxa"/>
                        <w:tcBorders>
                          <w:top w:val="single" w:sz="4" w:space="0" w:color="auto"/>
                          <w:left w:val="single" w:sz="4" w:space="0" w:color="auto"/>
                          <w:bottom w:val="single" w:sz="4" w:space="0" w:color="auto"/>
                          <w:right w:val="single" w:sz="4" w:space="0" w:color="auto"/>
                        </w:tcBorders>
                        <w:vAlign w:val="center"/>
                      </w:tcPr>
                      <w:p w:rsidR="00F24298" w:rsidRPr="007E0488" w:rsidRDefault="00F24298" w:rsidP="00F036CC">
                        <w:pPr>
                          <w:framePr w:hSpace="141" w:wrap="around" w:vAnchor="text" w:hAnchor="margin" w:xAlign="center" w:y="182"/>
                          <w:jc w:val="right"/>
                          <w:rPr>
                            <w:b/>
                            <w:sz w:val="20"/>
                            <w:szCs w:val="20"/>
                          </w:rPr>
                        </w:pPr>
                        <w:r w:rsidRPr="00750D1D">
                          <w:rPr>
                            <w:b/>
                            <w:sz w:val="20"/>
                            <w:szCs w:val="20"/>
                          </w:rPr>
                          <w:t>2</w:t>
                        </w:r>
                        <w:r>
                          <w:rPr>
                            <w:b/>
                            <w:sz w:val="20"/>
                            <w:szCs w:val="20"/>
                          </w:rPr>
                          <w:t>2</w:t>
                        </w:r>
                        <w:r w:rsidRPr="00750D1D">
                          <w:rPr>
                            <w:b/>
                            <w:sz w:val="20"/>
                            <w:szCs w:val="20"/>
                          </w:rPr>
                          <w:t>.</w:t>
                        </w:r>
                        <w:r>
                          <w:rPr>
                            <w:b/>
                            <w:sz w:val="20"/>
                            <w:szCs w:val="20"/>
                          </w:rPr>
                          <w:t>574</w:t>
                        </w:r>
                        <w:r w:rsidRPr="00750D1D">
                          <w:rPr>
                            <w:b/>
                            <w:sz w:val="20"/>
                            <w:szCs w:val="20"/>
                          </w:rPr>
                          <w:t>.</w:t>
                        </w:r>
                        <w:r>
                          <w:rPr>
                            <w:b/>
                            <w:sz w:val="20"/>
                            <w:szCs w:val="20"/>
                          </w:rPr>
                          <w:t>749</w:t>
                        </w:r>
                        <w:r w:rsidRPr="00750D1D">
                          <w:rPr>
                            <w:b/>
                            <w:sz w:val="20"/>
                            <w:szCs w:val="20"/>
                          </w:rPr>
                          <w:t>,0</w:t>
                        </w:r>
                        <w:r>
                          <w:rPr>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50D1D" w:rsidRDefault="00F24298" w:rsidP="00F036CC">
                        <w:pPr>
                          <w:framePr w:hSpace="141" w:wrap="around" w:vAnchor="text" w:hAnchor="margin" w:xAlign="center" w:y="182"/>
                          <w:jc w:val="right"/>
                          <w:rPr>
                            <w:b/>
                            <w:sz w:val="20"/>
                            <w:szCs w:val="20"/>
                          </w:rPr>
                        </w:pPr>
                        <w:r w:rsidRPr="00750D1D">
                          <w:rPr>
                            <w:b/>
                            <w:sz w:val="20"/>
                            <w:szCs w:val="20"/>
                          </w:rPr>
                          <w:t>100.000,00</w:t>
                        </w:r>
                      </w:p>
                    </w:tc>
                    <w:tc>
                      <w:tcPr>
                        <w:tcW w:w="1559" w:type="dxa"/>
                        <w:tcBorders>
                          <w:top w:val="single" w:sz="4" w:space="0" w:color="auto"/>
                          <w:left w:val="single" w:sz="4" w:space="0" w:color="auto"/>
                          <w:bottom w:val="single" w:sz="4" w:space="0" w:color="auto"/>
                          <w:right w:val="single" w:sz="4" w:space="0" w:color="auto"/>
                        </w:tcBorders>
                        <w:vAlign w:val="center"/>
                      </w:tcPr>
                      <w:p w:rsidR="00F24298" w:rsidRPr="007E0488" w:rsidRDefault="00F24298" w:rsidP="00F036CC">
                        <w:pPr>
                          <w:framePr w:hSpace="141" w:wrap="around" w:vAnchor="text" w:hAnchor="margin" w:xAlign="center" w:y="182"/>
                          <w:jc w:val="right"/>
                          <w:rPr>
                            <w:b/>
                            <w:sz w:val="20"/>
                            <w:szCs w:val="20"/>
                          </w:rPr>
                        </w:pPr>
                        <w:r w:rsidRPr="00750D1D">
                          <w:rPr>
                            <w:b/>
                            <w:sz w:val="20"/>
                            <w:szCs w:val="20"/>
                          </w:rPr>
                          <w:t>1</w:t>
                        </w:r>
                        <w:r>
                          <w:rPr>
                            <w:b/>
                            <w:sz w:val="20"/>
                            <w:szCs w:val="20"/>
                          </w:rPr>
                          <w:t>2</w:t>
                        </w:r>
                        <w:r w:rsidRPr="00750D1D">
                          <w:rPr>
                            <w:b/>
                            <w:sz w:val="20"/>
                            <w:szCs w:val="20"/>
                          </w:rPr>
                          <w:t>.</w:t>
                        </w:r>
                        <w:r>
                          <w:rPr>
                            <w:b/>
                            <w:sz w:val="20"/>
                            <w:szCs w:val="20"/>
                          </w:rPr>
                          <w:t>000</w:t>
                        </w:r>
                        <w:r w:rsidRPr="00750D1D">
                          <w:rPr>
                            <w:b/>
                            <w:sz w:val="20"/>
                            <w:szCs w:val="20"/>
                          </w:rPr>
                          <w:t>,</w:t>
                        </w:r>
                        <w:r>
                          <w:rPr>
                            <w:b/>
                            <w:sz w:val="20"/>
                            <w:szCs w:val="20"/>
                          </w:rPr>
                          <w:t>00</w:t>
                        </w:r>
                      </w:p>
                    </w:tc>
                    <w:tc>
                      <w:tcPr>
                        <w:tcW w:w="1470" w:type="dxa"/>
                        <w:tcBorders>
                          <w:top w:val="single" w:sz="4" w:space="0" w:color="auto"/>
                          <w:left w:val="single" w:sz="4" w:space="0" w:color="auto"/>
                          <w:bottom w:val="single" w:sz="4" w:space="0" w:color="auto"/>
                          <w:right w:val="single" w:sz="4" w:space="0" w:color="auto"/>
                        </w:tcBorders>
                        <w:vAlign w:val="center"/>
                      </w:tcPr>
                      <w:p w:rsidR="00F24298" w:rsidRPr="007E0488" w:rsidRDefault="00F24298" w:rsidP="00F036CC">
                        <w:pPr>
                          <w:framePr w:hSpace="141" w:wrap="around" w:vAnchor="text" w:hAnchor="margin" w:xAlign="center" w:y="182"/>
                          <w:jc w:val="right"/>
                          <w:rPr>
                            <w:b/>
                            <w:sz w:val="20"/>
                            <w:szCs w:val="20"/>
                          </w:rPr>
                        </w:pPr>
                        <w:r w:rsidRPr="00750D1D">
                          <w:rPr>
                            <w:b/>
                            <w:sz w:val="20"/>
                            <w:szCs w:val="20"/>
                          </w:rPr>
                          <w:t>2</w:t>
                        </w:r>
                        <w:r>
                          <w:rPr>
                            <w:b/>
                            <w:sz w:val="20"/>
                            <w:szCs w:val="20"/>
                          </w:rPr>
                          <w:t>2</w:t>
                        </w:r>
                        <w:r w:rsidRPr="00750D1D">
                          <w:rPr>
                            <w:b/>
                            <w:sz w:val="20"/>
                            <w:szCs w:val="20"/>
                          </w:rPr>
                          <w:t>.</w:t>
                        </w:r>
                        <w:r>
                          <w:rPr>
                            <w:b/>
                            <w:sz w:val="20"/>
                            <w:szCs w:val="20"/>
                          </w:rPr>
                          <w:t>68</w:t>
                        </w:r>
                        <w:r w:rsidRPr="00750D1D">
                          <w:rPr>
                            <w:b/>
                            <w:sz w:val="20"/>
                            <w:szCs w:val="20"/>
                          </w:rPr>
                          <w:t>6.</w:t>
                        </w:r>
                        <w:r>
                          <w:rPr>
                            <w:b/>
                            <w:sz w:val="20"/>
                            <w:szCs w:val="20"/>
                          </w:rPr>
                          <w:t>749</w:t>
                        </w:r>
                        <w:r w:rsidRPr="00750D1D">
                          <w:rPr>
                            <w:b/>
                            <w:sz w:val="20"/>
                            <w:szCs w:val="20"/>
                          </w:rPr>
                          <w:t>,</w:t>
                        </w:r>
                        <w:r>
                          <w:rPr>
                            <w:b/>
                            <w:sz w:val="20"/>
                            <w:szCs w:val="20"/>
                          </w:rPr>
                          <w:t>01</w:t>
                        </w:r>
                      </w:p>
                    </w:tc>
                  </w:tr>
                </w:tbl>
                <w:p w:rsidR="00F24298" w:rsidRPr="007E0488" w:rsidRDefault="00F24298" w:rsidP="00F036CC">
                  <w:pPr>
                    <w:framePr w:hSpace="141" w:wrap="around" w:vAnchor="text" w:hAnchor="margin" w:xAlign="center" w:y="182"/>
                  </w:pPr>
                </w:p>
                <w:p w:rsidR="00F24298" w:rsidRPr="0018244C" w:rsidRDefault="00F24298" w:rsidP="00F036CC">
                  <w:pPr>
                    <w:framePr w:hSpace="141" w:wrap="around" w:vAnchor="text" w:hAnchor="margin" w:xAlign="center" w:y="182"/>
                    <w:spacing w:before="120" w:after="120"/>
                    <w:ind w:firstLine="708"/>
                    <w:jc w:val="both"/>
                  </w:pPr>
                  <w:r w:rsidRPr="0018244C">
                    <w:rPr>
                      <w:sz w:val="22"/>
                      <w:szCs w:val="22"/>
                    </w:rPr>
                    <w:t>Галерија ликовне уметности поклон збирка Рајка Мамузића ће током 20</w:t>
                  </w:r>
                  <w:r>
                    <w:rPr>
                      <w:sz w:val="22"/>
                      <w:szCs w:val="22"/>
                    </w:rPr>
                    <w:t>20</w:t>
                  </w:r>
                  <w:r w:rsidRPr="0018244C">
                    <w:rPr>
                      <w:sz w:val="22"/>
                      <w:szCs w:val="22"/>
                    </w:rPr>
                    <w:t>. године аплицирати на конкурсе Министарства културе и информисања и Града Новог Сада у области културе, као и на друге јавне позиве у области културе који буду расписани, у циљу садржајније и квалитетније реализације планираних програмских активности и законом прописаних послова наведених у делу Финансијски показатељи програма рада Галерије ликовне уметности поклон збирке Рајка Мамузића у 20</w:t>
                  </w:r>
                  <w:r>
                    <w:rPr>
                      <w:sz w:val="22"/>
                      <w:szCs w:val="22"/>
                    </w:rPr>
                    <w:t>20</w:t>
                  </w:r>
                  <w:r w:rsidRPr="0018244C">
                    <w:rPr>
                      <w:sz w:val="22"/>
                      <w:szCs w:val="22"/>
                    </w:rPr>
                    <w:t xml:space="preserve">. години. </w:t>
                  </w:r>
                </w:p>
                <w:p w:rsidR="00F24298" w:rsidRPr="0018244C" w:rsidRDefault="00F24298" w:rsidP="00F036CC">
                  <w:pPr>
                    <w:framePr w:hSpace="141" w:wrap="around" w:vAnchor="text" w:hAnchor="margin" w:xAlign="center" w:y="182"/>
                    <w:spacing w:before="120" w:after="120"/>
                    <w:ind w:firstLine="708"/>
                    <w:jc w:val="both"/>
                    <w:rPr>
                      <w:lang w:val="sr-Cyrl-CS"/>
                    </w:rPr>
                  </w:pPr>
                  <w:r w:rsidRPr="0018244C">
                    <w:rPr>
                      <w:sz w:val="22"/>
                      <w:szCs w:val="22"/>
                    </w:rPr>
                    <w:t xml:space="preserve">Уколико Галерији ликовне уметности поклон збирци Рајка Мамузића, из ових извора буду одобрена додатна средства у текућој години, отварање апропријација, од стране </w:t>
                  </w:r>
                  <w:r w:rsidRPr="0018244C">
                    <w:rPr>
                      <w:sz w:val="22"/>
                      <w:szCs w:val="22"/>
                      <w:lang w:val="sr-Cyrl-CS"/>
                    </w:rPr>
                    <w:t>покрајинск</w:t>
                  </w:r>
                  <w:r w:rsidRPr="0018244C">
                    <w:rPr>
                      <w:sz w:val="22"/>
                      <w:szCs w:val="22"/>
                    </w:rPr>
                    <w:t>ог</w:t>
                  </w:r>
                  <w:r w:rsidRPr="0018244C">
                    <w:rPr>
                      <w:sz w:val="22"/>
                      <w:szCs w:val="22"/>
                      <w:lang w:val="sr-Cyrl-CS"/>
                    </w:rPr>
                    <w:t xml:space="preserve"> органа управе надлеж</w:t>
                  </w:r>
                  <w:r w:rsidRPr="0018244C">
                    <w:rPr>
                      <w:sz w:val="22"/>
                      <w:szCs w:val="22"/>
                    </w:rPr>
                    <w:t>ног</w:t>
                  </w:r>
                  <w:r w:rsidRPr="0018244C">
                    <w:rPr>
                      <w:sz w:val="22"/>
                      <w:szCs w:val="22"/>
                      <w:lang w:val="sr-Cyrl-CS"/>
                    </w:rPr>
                    <w:t xml:space="preserve"> за послове финансија за извршавање расхода и издата по том основу</w:t>
                  </w:r>
                  <w:r w:rsidRPr="0018244C">
                    <w:rPr>
                      <w:sz w:val="22"/>
                      <w:szCs w:val="22"/>
                    </w:rPr>
                    <w:t>, сходно члану  5. став 6. Закон о буџетском систему („Сл. гласник РС“, број  54/09, 73/10, 101/10, 101/11, 93/12, 62/13, 63/13 - испр., 108/13, 142/14, 68/15 - др. закон, 103/15</w:t>
                  </w:r>
                  <w:r>
                    <w:rPr>
                      <w:sz w:val="22"/>
                      <w:szCs w:val="22"/>
                    </w:rPr>
                    <w:t>, 99/16,</w:t>
                  </w:r>
                  <w:r w:rsidRPr="0018244C">
                    <w:rPr>
                      <w:sz w:val="22"/>
                      <w:szCs w:val="22"/>
                    </w:rPr>
                    <w:t xml:space="preserve"> 113/17</w:t>
                  </w:r>
                  <w:r>
                    <w:rPr>
                      <w:sz w:val="22"/>
                      <w:szCs w:val="22"/>
                    </w:rPr>
                    <w:t>, 95/18. 31/19 и 72/19</w:t>
                  </w:r>
                  <w:r w:rsidRPr="0018244C">
                    <w:rPr>
                      <w:sz w:val="22"/>
                      <w:szCs w:val="22"/>
                      <w:lang w:val="sr-Cyrl-CS"/>
                    </w:rPr>
                    <w:t>), укључује се у Програм рада Галерије ликовне уметности поклон збирке Рајка Мамузића за 20</w:t>
                  </w:r>
                  <w:r>
                    <w:rPr>
                      <w:sz w:val="22"/>
                      <w:szCs w:val="22"/>
                    </w:rPr>
                    <w:t>20</w:t>
                  </w:r>
                  <w:r w:rsidRPr="0018244C">
                    <w:rPr>
                      <w:sz w:val="22"/>
                      <w:szCs w:val="22"/>
                      <w:lang w:val="sr-Cyrl-CS"/>
                    </w:rPr>
                    <w:t xml:space="preserve">. годину. </w:t>
                  </w:r>
                </w:p>
                <w:p w:rsidR="00F24298" w:rsidRPr="005536C5" w:rsidRDefault="00F24298" w:rsidP="00F036CC">
                  <w:pPr>
                    <w:framePr w:hSpace="141" w:wrap="around" w:vAnchor="text" w:hAnchor="margin" w:xAlign="center" w:y="182"/>
                    <w:jc w:val="both"/>
                    <w:rPr>
                      <w:color w:val="000000"/>
                    </w:rPr>
                  </w:pPr>
                  <w:r w:rsidRPr="0018244C">
                    <w:rPr>
                      <w:sz w:val="22"/>
                      <w:szCs w:val="22"/>
                    </w:rPr>
                    <w:t xml:space="preserve">Галерија ликовне уметности поклон збирка Рајка Мамузића  </w:t>
                  </w:r>
                  <w:r w:rsidRPr="0018244C">
                    <w:rPr>
                      <w:sz w:val="22"/>
                      <w:szCs w:val="22"/>
                      <w:lang w:val="sr-Cyrl-CS"/>
                    </w:rPr>
                    <w:t xml:space="preserve">ће измирење расхода и издатака вршити у складу са чланом 52. </w:t>
                  </w:r>
                  <w:r w:rsidRPr="0018244C">
                    <w:rPr>
                      <w:sz w:val="22"/>
                      <w:szCs w:val="22"/>
                    </w:rPr>
                    <w:t>Закон о буџетском систему.</w:t>
                  </w:r>
                </w:p>
              </w:tc>
            </w:tr>
            <w:tr w:rsidR="00F24298" w:rsidRPr="005536C5" w:rsidTr="00665D36">
              <w:trPr>
                <w:gridBefore w:val="1"/>
                <w:gridAfter w:val="2"/>
                <w:wBefore w:w="72" w:type="dxa"/>
                <w:wAfter w:w="1089" w:type="dxa"/>
                <w:trHeight w:val="49"/>
              </w:trPr>
              <w:tc>
                <w:tcPr>
                  <w:tcW w:w="9639" w:type="dxa"/>
                </w:tcPr>
                <w:p w:rsidR="00F24298" w:rsidRPr="005536C5" w:rsidRDefault="00F24298" w:rsidP="00F036CC">
                  <w:pPr>
                    <w:framePr w:hSpace="141" w:wrap="around" w:vAnchor="text" w:hAnchor="margin" w:xAlign="center" w:y="182"/>
                    <w:jc w:val="both"/>
                    <w:rPr>
                      <w:color w:val="000000"/>
                    </w:rPr>
                  </w:pPr>
                </w:p>
              </w:tc>
            </w:tr>
            <w:tr w:rsidR="00F24298" w:rsidRPr="005536C5" w:rsidTr="00EB4DC0">
              <w:trPr>
                <w:trHeight w:val="359"/>
              </w:trPr>
              <w:tc>
                <w:tcPr>
                  <w:tcW w:w="10800" w:type="dxa"/>
                  <w:gridSpan w:val="4"/>
                </w:tcPr>
                <w:p w:rsidR="00F24298" w:rsidRDefault="00F24298" w:rsidP="00F036CC">
                  <w:pPr>
                    <w:framePr w:hSpace="141" w:wrap="around" w:vAnchor="text" w:hAnchor="margin" w:xAlign="center" w:y="182"/>
                    <w:shd w:val="clear" w:color="auto" w:fill="FFFFFF"/>
                    <w:spacing w:before="120" w:line="269" w:lineRule="exact"/>
                    <w:ind w:right="11"/>
                    <w:rPr>
                      <w:color w:val="000000"/>
                      <w:spacing w:val="5"/>
                    </w:rPr>
                  </w:pPr>
                  <w:r w:rsidRPr="005536C5">
                    <w:rPr>
                      <w:color w:val="000000"/>
                      <w:spacing w:val="5"/>
                      <w:sz w:val="22"/>
                      <w:szCs w:val="22"/>
                    </w:rPr>
                    <w:t xml:space="preserve">У Новом Саду, </w:t>
                  </w:r>
                  <w:r>
                    <w:rPr>
                      <w:color w:val="000000"/>
                      <w:spacing w:val="5"/>
                      <w:sz w:val="22"/>
                      <w:szCs w:val="22"/>
                    </w:rPr>
                    <w:t>28</w:t>
                  </w:r>
                  <w:r w:rsidRPr="005536C5">
                    <w:rPr>
                      <w:color w:val="000000"/>
                      <w:spacing w:val="5"/>
                      <w:sz w:val="22"/>
                      <w:szCs w:val="22"/>
                    </w:rPr>
                    <w:t>.</w:t>
                  </w:r>
                  <w:r>
                    <w:rPr>
                      <w:color w:val="000000"/>
                      <w:spacing w:val="5"/>
                      <w:sz w:val="22"/>
                      <w:szCs w:val="22"/>
                    </w:rPr>
                    <w:t>01.</w:t>
                  </w:r>
                  <w:r w:rsidRPr="005536C5">
                    <w:rPr>
                      <w:color w:val="000000"/>
                      <w:spacing w:val="5"/>
                      <w:sz w:val="22"/>
                      <w:szCs w:val="22"/>
                    </w:rPr>
                    <w:t xml:space="preserve"> 20</w:t>
                  </w:r>
                  <w:r>
                    <w:rPr>
                      <w:color w:val="000000"/>
                      <w:spacing w:val="5"/>
                      <w:sz w:val="22"/>
                      <w:szCs w:val="22"/>
                    </w:rPr>
                    <w:t>20</w:t>
                  </w:r>
                  <w:r w:rsidRPr="005536C5">
                    <w:rPr>
                      <w:color w:val="000000"/>
                      <w:spacing w:val="5"/>
                      <w:sz w:val="22"/>
                      <w:szCs w:val="22"/>
                    </w:rPr>
                    <w:t>. године</w:t>
                  </w:r>
                  <w:r>
                    <w:rPr>
                      <w:color w:val="000000"/>
                      <w:spacing w:val="5"/>
                      <w:sz w:val="22"/>
                      <w:szCs w:val="22"/>
                    </w:rPr>
                    <w:t xml:space="preserve">                                                       </w:t>
                  </w:r>
                  <w:r w:rsidRPr="005536C5">
                    <w:rPr>
                      <w:color w:val="000000"/>
                      <w:spacing w:val="5"/>
                      <w:sz w:val="22"/>
                      <w:szCs w:val="22"/>
                    </w:rPr>
                    <w:t xml:space="preserve">ПРЕДСЕДНИК УПРАВНОГ ОДБОРА </w:t>
                  </w:r>
                </w:p>
                <w:p w:rsidR="00F24298" w:rsidRPr="005536C5" w:rsidRDefault="00F24298" w:rsidP="00F036CC">
                  <w:pPr>
                    <w:framePr w:hSpace="141" w:wrap="around" w:vAnchor="text" w:hAnchor="margin" w:xAlign="center" w:y="182"/>
                    <w:shd w:val="clear" w:color="auto" w:fill="FFFFFF"/>
                    <w:spacing w:line="269" w:lineRule="exact"/>
                    <w:ind w:right="11"/>
                    <w:jc w:val="right"/>
                    <w:rPr>
                      <w:color w:val="000000"/>
                      <w:spacing w:val="5"/>
                      <w:sz w:val="16"/>
                      <w:szCs w:val="16"/>
                      <w:lang w:val="sr-Cyrl-CS"/>
                    </w:rPr>
                  </w:pPr>
                  <w:r w:rsidRPr="005536C5">
                    <w:rPr>
                      <w:color w:val="000000"/>
                      <w:spacing w:val="5"/>
                      <w:sz w:val="22"/>
                      <w:szCs w:val="22"/>
                    </w:rPr>
                    <w:t>___________________________</w:t>
                  </w:r>
                  <w:r w:rsidRPr="005536C5">
                    <w:rPr>
                      <w:color w:val="000000"/>
                      <w:spacing w:val="5"/>
                      <w:sz w:val="22"/>
                      <w:szCs w:val="22"/>
                      <w:lang w:val="sr-Cyrl-CS"/>
                    </w:rPr>
                    <w:t>_____</w:t>
                  </w:r>
                </w:p>
                <w:p w:rsidR="00F24298" w:rsidRPr="00E30DE7" w:rsidRDefault="00F24298" w:rsidP="00F036CC">
                  <w:pPr>
                    <w:framePr w:hSpace="141" w:wrap="around" w:vAnchor="text" w:hAnchor="margin" w:xAlign="center" w:y="182"/>
                    <w:shd w:val="clear" w:color="auto" w:fill="FFFFFF"/>
                    <w:spacing w:after="120" w:line="269" w:lineRule="exact"/>
                    <w:ind w:left="5760" w:right="11" w:firstLine="720"/>
                    <w:rPr>
                      <w:color w:val="000000"/>
                      <w:spacing w:val="5"/>
                    </w:rPr>
                  </w:pPr>
                  <w:r w:rsidRPr="005536C5">
                    <w:rPr>
                      <w:color w:val="000000"/>
                      <w:spacing w:val="5"/>
                      <w:sz w:val="22"/>
                      <w:szCs w:val="22"/>
                    </w:rPr>
                    <w:t xml:space="preserve">   </w:t>
                  </w:r>
                  <w:r>
                    <w:rPr>
                      <w:color w:val="000000"/>
                      <w:spacing w:val="5"/>
                      <w:sz w:val="22"/>
                      <w:szCs w:val="22"/>
                    </w:rPr>
                    <w:t xml:space="preserve">             Милан Кардаш</w:t>
                  </w:r>
                </w:p>
                <w:p w:rsidR="00F24298" w:rsidRPr="005536C5" w:rsidRDefault="00F24298" w:rsidP="00F036CC">
                  <w:pPr>
                    <w:framePr w:hSpace="141" w:wrap="around" w:vAnchor="text" w:hAnchor="margin" w:xAlign="center" w:y="182"/>
                    <w:shd w:val="clear" w:color="auto" w:fill="FFFFFF"/>
                    <w:spacing w:after="120" w:line="269" w:lineRule="exact"/>
                    <w:ind w:left="5760" w:right="11" w:firstLine="720"/>
                    <w:rPr>
                      <w:color w:val="000000"/>
                      <w:spacing w:val="5"/>
                    </w:rPr>
                  </w:pPr>
                </w:p>
                <w:p w:rsidR="00F24298" w:rsidRPr="005536C5" w:rsidRDefault="00F24298" w:rsidP="00F036CC">
                  <w:pPr>
                    <w:framePr w:hSpace="141" w:wrap="around" w:vAnchor="text" w:hAnchor="margin" w:xAlign="center" w:y="182"/>
                    <w:jc w:val="both"/>
                    <w:rPr>
                      <w:color w:val="000000"/>
                    </w:rPr>
                  </w:pPr>
                </w:p>
                <w:p w:rsidR="00F24298" w:rsidRPr="005536C5" w:rsidRDefault="00F24298" w:rsidP="00F036CC">
                  <w:pPr>
                    <w:framePr w:hSpace="141" w:wrap="around" w:vAnchor="text" w:hAnchor="margin" w:xAlign="center" w:y="182"/>
                    <w:rPr>
                      <w:color w:val="000000"/>
                    </w:rPr>
                  </w:pPr>
                </w:p>
              </w:tc>
            </w:tr>
            <w:tr w:rsidR="00F24298" w:rsidRPr="005536C5" w:rsidTr="00665D36">
              <w:trPr>
                <w:gridAfter w:val="1"/>
                <w:wAfter w:w="1060" w:type="dxa"/>
              </w:trPr>
              <w:tc>
                <w:tcPr>
                  <w:tcW w:w="9740" w:type="dxa"/>
                  <w:gridSpan w:val="3"/>
                </w:tcPr>
                <w:p w:rsidR="00F24298" w:rsidRPr="005536C5" w:rsidRDefault="00F24298" w:rsidP="00F036CC">
                  <w:pPr>
                    <w:framePr w:hSpace="141" w:wrap="around" w:vAnchor="text" w:hAnchor="margin" w:xAlign="center" w:y="182"/>
                    <w:jc w:val="both"/>
                    <w:rPr>
                      <w:color w:val="000000"/>
                      <w:lang w:val="en-GB"/>
                    </w:rPr>
                  </w:pPr>
                </w:p>
              </w:tc>
            </w:tr>
            <w:tr w:rsidR="00F24298" w:rsidRPr="005536C5" w:rsidTr="00665D36">
              <w:trPr>
                <w:gridAfter w:val="1"/>
                <w:wAfter w:w="1060" w:type="dxa"/>
              </w:trPr>
              <w:tc>
                <w:tcPr>
                  <w:tcW w:w="9740" w:type="dxa"/>
                  <w:gridSpan w:val="3"/>
                </w:tcPr>
                <w:p w:rsidR="00F24298" w:rsidRPr="005536C5" w:rsidRDefault="00F24298" w:rsidP="00F036CC">
                  <w:pPr>
                    <w:framePr w:hSpace="141" w:wrap="around" w:vAnchor="text" w:hAnchor="margin" w:xAlign="center" w:y="182"/>
                    <w:jc w:val="both"/>
                    <w:rPr>
                      <w:color w:val="000000"/>
                      <w:lang w:val="sr-Cyrl-CS"/>
                    </w:rPr>
                  </w:pPr>
                </w:p>
              </w:tc>
            </w:tr>
            <w:tr w:rsidR="00F24298" w:rsidRPr="005536C5" w:rsidTr="00665D36">
              <w:trPr>
                <w:gridAfter w:val="1"/>
                <w:wAfter w:w="1060" w:type="dxa"/>
                <w:trHeight w:val="49"/>
              </w:trPr>
              <w:tc>
                <w:tcPr>
                  <w:tcW w:w="9740" w:type="dxa"/>
                  <w:gridSpan w:val="3"/>
                </w:tcPr>
                <w:p w:rsidR="00F24298" w:rsidRPr="00616F7E" w:rsidRDefault="00F24298" w:rsidP="00F036CC">
                  <w:pPr>
                    <w:framePr w:hSpace="141" w:wrap="around" w:vAnchor="text" w:hAnchor="margin" w:xAlign="center" w:y="182"/>
                    <w:jc w:val="both"/>
                    <w:rPr>
                      <w:rStyle w:val="Emphasis"/>
                      <w:i w:val="0"/>
                    </w:rPr>
                  </w:pPr>
                </w:p>
              </w:tc>
            </w:tr>
            <w:tr w:rsidR="00F24298" w:rsidRPr="00616F7E" w:rsidTr="00665D36">
              <w:trPr>
                <w:gridAfter w:val="1"/>
                <w:wAfter w:w="1060" w:type="dxa"/>
              </w:trPr>
              <w:tc>
                <w:tcPr>
                  <w:tcW w:w="9740" w:type="dxa"/>
                  <w:gridSpan w:val="3"/>
                </w:tcPr>
                <w:p w:rsidR="00F24298" w:rsidRPr="005536C5" w:rsidRDefault="00F24298" w:rsidP="00F036CC">
                  <w:pPr>
                    <w:framePr w:hSpace="141" w:wrap="around" w:vAnchor="text" w:hAnchor="margin" w:xAlign="center" w:y="182"/>
                    <w:jc w:val="both"/>
                    <w:rPr>
                      <w:color w:val="000000"/>
                    </w:rPr>
                  </w:pPr>
                </w:p>
              </w:tc>
            </w:tr>
          </w:tbl>
          <w:p w:rsidR="00F24298" w:rsidRPr="005536C5" w:rsidRDefault="00F24298" w:rsidP="006D2831">
            <w:pPr>
              <w:jc w:val="both"/>
              <w:rPr>
                <w:rFonts w:ascii="Verdana" w:hAnsi="Verdana" w:cs="Arial Black"/>
                <w:b/>
                <w:bCs/>
                <w:color w:val="000000"/>
                <w:sz w:val="20"/>
                <w:szCs w:val="20"/>
              </w:rPr>
            </w:pPr>
          </w:p>
          <w:p w:rsidR="00F24298" w:rsidRPr="005536C5" w:rsidRDefault="00F24298" w:rsidP="006D2831">
            <w:pPr>
              <w:jc w:val="both"/>
              <w:rPr>
                <w:rFonts w:ascii="Verdana" w:hAnsi="Verdana" w:cs="Arial Black"/>
                <w:b/>
                <w:bCs/>
                <w:color w:val="000000"/>
                <w:sz w:val="20"/>
                <w:szCs w:val="20"/>
              </w:rPr>
            </w:pPr>
          </w:p>
        </w:tc>
      </w:tr>
      <w:tr w:rsidR="00F24298" w:rsidRPr="005536C5" w:rsidTr="006D2831">
        <w:tc>
          <w:tcPr>
            <w:tcW w:w="10914" w:type="dxa"/>
            <w:gridSpan w:val="2"/>
          </w:tcPr>
          <w:p w:rsidR="00F24298" w:rsidRPr="005536C5" w:rsidRDefault="00F24298" w:rsidP="006D2831">
            <w:pPr>
              <w:snapToGrid w:val="0"/>
              <w:jc w:val="both"/>
              <w:rPr>
                <w:rFonts w:ascii="Verdana" w:hAnsi="Verdana" w:cs="Verdana"/>
                <w:b/>
                <w:color w:val="000000"/>
                <w:sz w:val="20"/>
                <w:szCs w:val="20"/>
              </w:rPr>
            </w:pPr>
          </w:p>
        </w:tc>
      </w:tr>
    </w:tbl>
    <w:p w:rsidR="00F24298" w:rsidRPr="005536C5" w:rsidRDefault="00F24298" w:rsidP="00F769DD">
      <w:pPr>
        <w:ind w:firstLine="709"/>
        <w:jc w:val="both"/>
        <w:rPr>
          <w:color w:val="000000"/>
          <w:sz w:val="22"/>
          <w:szCs w:val="22"/>
        </w:rPr>
      </w:pPr>
    </w:p>
    <w:p w:rsidR="00F24298" w:rsidRPr="005536C5" w:rsidRDefault="00F24298">
      <w:pPr>
        <w:rPr>
          <w:color w:val="000000"/>
        </w:rPr>
      </w:pPr>
    </w:p>
    <w:sectPr w:rsidR="00F24298" w:rsidRPr="005536C5" w:rsidSect="00B1641A">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298" w:rsidRDefault="00F24298">
      <w:r>
        <w:separator/>
      </w:r>
    </w:p>
  </w:endnote>
  <w:endnote w:type="continuationSeparator" w:id="0">
    <w:p w:rsidR="00F24298" w:rsidRDefault="00F24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98" w:rsidRDefault="00F24298" w:rsidP="00B16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298" w:rsidRDefault="00F24298" w:rsidP="00456F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98" w:rsidRDefault="00F24298" w:rsidP="00B16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F24298" w:rsidRDefault="00F24298" w:rsidP="00456F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298" w:rsidRDefault="00F24298">
      <w:r>
        <w:separator/>
      </w:r>
    </w:p>
  </w:footnote>
  <w:footnote w:type="continuationSeparator" w:id="0">
    <w:p w:rsidR="00F24298" w:rsidRDefault="00F24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234"/>
      <w:numFmt w:val="decimal"/>
      <w:lvlText w:val="%1"/>
      <w:lvlJc w:val="left"/>
      <w:pPr>
        <w:tabs>
          <w:tab w:val="num" w:pos="1050"/>
        </w:tabs>
        <w:ind w:left="1050" w:hanging="690"/>
      </w:pPr>
      <w:rPr>
        <w:rFonts w:cs="Times New Roman"/>
      </w:rPr>
    </w:lvl>
  </w:abstractNum>
  <w:abstractNum w:abstractNumId="1">
    <w:nsid w:val="00000002"/>
    <w:multiLevelType w:val="singleLevel"/>
    <w:tmpl w:val="00000002"/>
    <w:name w:val="WW8Num2"/>
    <w:lvl w:ilvl="0">
      <w:start w:val="4266"/>
      <w:numFmt w:val="decimal"/>
      <w:lvlText w:val="%1"/>
      <w:lvlJc w:val="left"/>
      <w:pPr>
        <w:tabs>
          <w:tab w:val="num" w:pos="1050"/>
        </w:tabs>
        <w:ind w:left="1050" w:hanging="69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sz w:val="22"/>
      </w:rPr>
    </w:lvl>
  </w:abstractNum>
  <w:abstractNum w:abstractNumId="3">
    <w:nsid w:val="00000004"/>
    <w:multiLevelType w:val="singleLevel"/>
    <w:tmpl w:val="00000004"/>
    <w:name w:val="WW8Num4"/>
    <w:lvl w:ilvl="0">
      <w:start w:val="1"/>
      <w:numFmt w:val="bullet"/>
      <w:lvlText w:val=""/>
      <w:lvlJc w:val="left"/>
      <w:pPr>
        <w:tabs>
          <w:tab w:val="num" w:pos="708"/>
        </w:tabs>
        <w:ind w:left="720" w:hanging="360"/>
      </w:pPr>
      <w:rPr>
        <w:rFonts w:ascii="Symbol" w:hAnsi="Symbol"/>
        <w:color w:val="000000"/>
        <w:sz w:val="22"/>
      </w:rPr>
    </w:lvl>
  </w:abstractNum>
  <w:abstractNum w:abstractNumId="4">
    <w:nsid w:val="00000005"/>
    <w:multiLevelType w:val="singleLevel"/>
    <w:tmpl w:val="00000005"/>
    <w:name w:val="WW8Num5"/>
    <w:lvl w:ilvl="0">
      <w:start w:val="1"/>
      <w:numFmt w:val="bullet"/>
      <w:lvlText w:val="-"/>
      <w:lvlJc w:val="left"/>
      <w:pPr>
        <w:tabs>
          <w:tab w:val="num" w:pos="0"/>
        </w:tabs>
        <w:ind w:left="2160" w:hanging="360"/>
      </w:pPr>
      <w:rPr>
        <w:rFonts w:ascii="Times New Roman" w:hAnsi="Times New Roman" w:hint="default"/>
      </w:rPr>
    </w:lvl>
  </w:abstractNum>
  <w:abstractNum w:abstractNumId="5">
    <w:nsid w:val="0EB13D13"/>
    <w:multiLevelType w:val="hybridMultilevel"/>
    <w:tmpl w:val="B9AC9AB6"/>
    <w:lvl w:ilvl="0" w:tplc="B3D69FAE">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D851C05"/>
    <w:multiLevelType w:val="hybridMultilevel"/>
    <w:tmpl w:val="B3FEB1FE"/>
    <w:lvl w:ilvl="0" w:tplc="081A0001">
      <w:start w:val="1"/>
      <w:numFmt w:val="bullet"/>
      <w:lvlText w:val=""/>
      <w:lvlJc w:val="left"/>
      <w:pPr>
        <w:tabs>
          <w:tab w:val="num" w:pos="1495"/>
        </w:tabs>
        <w:ind w:left="1495" w:hanging="360"/>
      </w:pPr>
      <w:rPr>
        <w:rFonts w:ascii="Symbol" w:hAnsi="Symbol" w:hint="default"/>
      </w:rPr>
    </w:lvl>
    <w:lvl w:ilvl="1" w:tplc="081A0003" w:tentative="1">
      <w:start w:val="1"/>
      <w:numFmt w:val="bullet"/>
      <w:lvlText w:val="o"/>
      <w:lvlJc w:val="left"/>
      <w:pPr>
        <w:tabs>
          <w:tab w:val="num" w:pos="2215"/>
        </w:tabs>
        <w:ind w:left="2215" w:hanging="360"/>
      </w:pPr>
      <w:rPr>
        <w:rFonts w:ascii="Courier New" w:hAnsi="Courier New" w:hint="default"/>
      </w:rPr>
    </w:lvl>
    <w:lvl w:ilvl="2" w:tplc="081A0005" w:tentative="1">
      <w:start w:val="1"/>
      <w:numFmt w:val="bullet"/>
      <w:lvlText w:val=""/>
      <w:lvlJc w:val="left"/>
      <w:pPr>
        <w:tabs>
          <w:tab w:val="num" w:pos="2935"/>
        </w:tabs>
        <w:ind w:left="2935" w:hanging="360"/>
      </w:pPr>
      <w:rPr>
        <w:rFonts w:ascii="Wingdings" w:hAnsi="Wingdings" w:hint="default"/>
      </w:rPr>
    </w:lvl>
    <w:lvl w:ilvl="3" w:tplc="081A0001" w:tentative="1">
      <w:start w:val="1"/>
      <w:numFmt w:val="bullet"/>
      <w:lvlText w:val=""/>
      <w:lvlJc w:val="left"/>
      <w:pPr>
        <w:tabs>
          <w:tab w:val="num" w:pos="3655"/>
        </w:tabs>
        <w:ind w:left="3655" w:hanging="360"/>
      </w:pPr>
      <w:rPr>
        <w:rFonts w:ascii="Symbol" w:hAnsi="Symbol" w:hint="default"/>
      </w:rPr>
    </w:lvl>
    <w:lvl w:ilvl="4" w:tplc="081A0003" w:tentative="1">
      <w:start w:val="1"/>
      <w:numFmt w:val="bullet"/>
      <w:lvlText w:val="o"/>
      <w:lvlJc w:val="left"/>
      <w:pPr>
        <w:tabs>
          <w:tab w:val="num" w:pos="4375"/>
        </w:tabs>
        <w:ind w:left="4375" w:hanging="360"/>
      </w:pPr>
      <w:rPr>
        <w:rFonts w:ascii="Courier New" w:hAnsi="Courier New" w:hint="default"/>
      </w:rPr>
    </w:lvl>
    <w:lvl w:ilvl="5" w:tplc="081A0005" w:tentative="1">
      <w:start w:val="1"/>
      <w:numFmt w:val="bullet"/>
      <w:lvlText w:val=""/>
      <w:lvlJc w:val="left"/>
      <w:pPr>
        <w:tabs>
          <w:tab w:val="num" w:pos="5095"/>
        </w:tabs>
        <w:ind w:left="5095" w:hanging="360"/>
      </w:pPr>
      <w:rPr>
        <w:rFonts w:ascii="Wingdings" w:hAnsi="Wingdings" w:hint="default"/>
      </w:rPr>
    </w:lvl>
    <w:lvl w:ilvl="6" w:tplc="081A0001" w:tentative="1">
      <w:start w:val="1"/>
      <w:numFmt w:val="bullet"/>
      <w:lvlText w:val=""/>
      <w:lvlJc w:val="left"/>
      <w:pPr>
        <w:tabs>
          <w:tab w:val="num" w:pos="5815"/>
        </w:tabs>
        <w:ind w:left="5815" w:hanging="360"/>
      </w:pPr>
      <w:rPr>
        <w:rFonts w:ascii="Symbol" w:hAnsi="Symbol" w:hint="default"/>
      </w:rPr>
    </w:lvl>
    <w:lvl w:ilvl="7" w:tplc="081A0003" w:tentative="1">
      <w:start w:val="1"/>
      <w:numFmt w:val="bullet"/>
      <w:lvlText w:val="o"/>
      <w:lvlJc w:val="left"/>
      <w:pPr>
        <w:tabs>
          <w:tab w:val="num" w:pos="6535"/>
        </w:tabs>
        <w:ind w:left="6535" w:hanging="360"/>
      </w:pPr>
      <w:rPr>
        <w:rFonts w:ascii="Courier New" w:hAnsi="Courier New" w:hint="default"/>
      </w:rPr>
    </w:lvl>
    <w:lvl w:ilvl="8" w:tplc="081A0005" w:tentative="1">
      <w:start w:val="1"/>
      <w:numFmt w:val="bullet"/>
      <w:lvlText w:val=""/>
      <w:lvlJc w:val="left"/>
      <w:pPr>
        <w:tabs>
          <w:tab w:val="num" w:pos="7255"/>
        </w:tabs>
        <w:ind w:left="7255" w:hanging="360"/>
      </w:pPr>
      <w:rPr>
        <w:rFonts w:ascii="Wingdings" w:hAnsi="Wingdings" w:hint="default"/>
      </w:rPr>
    </w:lvl>
  </w:abstractNum>
  <w:abstractNum w:abstractNumId="7">
    <w:nsid w:val="355237BB"/>
    <w:multiLevelType w:val="multilevel"/>
    <w:tmpl w:val="6FBE6F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B1007EE"/>
    <w:multiLevelType w:val="hybridMultilevel"/>
    <w:tmpl w:val="5234ECE8"/>
    <w:lvl w:ilvl="0" w:tplc="4E9C1914">
      <w:numFmt w:val="bullet"/>
      <w:lvlText w:val="-"/>
      <w:lvlJc w:val="left"/>
      <w:pPr>
        <w:ind w:left="720" w:hanging="360"/>
      </w:pPr>
      <w:rPr>
        <w:rFonts w:ascii="Verdana" w:eastAsia="SimSu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62D69"/>
    <w:multiLevelType w:val="hybridMultilevel"/>
    <w:tmpl w:val="D78A516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41B8AB52">
      <w:start w:val="1"/>
      <w:numFmt w:val="bullet"/>
      <w:lvlText w:val=""/>
      <w:lvlJc w:val="left"/>
      <w:pPr>
        <w:ind w:left="3088" w:hanging="360"/>
      </w:pPr>
      <w:rPr>
        <w:rFonts w:ascii="Symbol" w:hAnsi="Symbol" w:hint="default"/>
        <w:color w:val="auto"/>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78646AE7"/>
    <w:multiLevelType w:val="multilevel"/>
    <w:tmpl w:val="BCDCDD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3"/>
  </w:num>
  <w:num w:numId="3">
    <w:abstractNumId w:val="4"/>
  </w:num>
  <w:num w:numId="4">
    <w:abstractNumId w:val="0"/>
  </w:num>
  <w:num w:numId="5">
    <w:abstractNumId w:val="1"/>
  </w:num>
  <w:num w:numId="6">
    <w:abstractNumId w:val="8"/>
  </w:num>
  <w:num w:numId="7">
    <w:abstractNumId w:val="7"/>
  </w:num>
  <w:num w:numId="8">
    <w:abstractNumId w:val="10"/>
  </w:num>
  <w:num w:numId="9">
    <w:abstractNumId w:val="9"/>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9DD"/>
    <w:rsid w:val="00007D98"/>
    <w:rsid w:val="000223A0"/>
    <w:rsid w:val="000252E0"/>
    <w:rsid w:val="00026B0F"/>
    <w:rsid w:val="000422C5"/>
    <w:rsid w:val="000436FD"/>
    <w:rsid w:val="00044232"/>
    <w:rsid w:val="0004491C"/>
    <w:rsid w:val="00062416"/>
    <w:rsid w:val="0008228B"/>
    <w:rsid w:val="0008666D"/>
    <w:rsid w:val="000B6528"/>
    <w:rsid w:val="000D75EB"/>
    <w:rsid w:val="000E1E73"/>
    <w:rsid w:val="000F103C"/>
    <w:rsid w:val="000F1AB4"/>
    <w:rsid w:val="000F3789"/>
    <w:rsid w:val="000F3863"/>
    <w:rsid w:val="0010145A"/>
    <w:rsid w:val="0010238B"/>
    <w:rsid w:val="00136112"/>
    <w:rsid w:val="00144BCD"/>
    <w:rsid w:val="00154911"/>
    <w:rsid w:val="00155407"/>
    <w:rsid w:val="00163251"/>
    <w:rsid w:val="00165F86"/>
    <w:rsid w:val="00171EE1"/>
    <w:rsid w:val="0017483C"/>
    <w:rsid w:val="00180719"/>
    <w:rsid w:val="0018244C"/>
    <w:rsid w:val="0018461D"/>
    <w:rsid w:val="001B0207"/>
    <w:rsid w:val="001B7FC0"/>
    <w:rsid w:val="001C7A04"/>
    <w:rsid w:val="001D0FB9"/>
    <w:rsid w:val="001D1AC3"/>
    <w:rsid w:val="001D357F"/>
    <w:rsid w:val="001E7776"/>
    <w:rsid w:val="002055E6"/>
    <w:rsid w:val="002146BF"/>
    <w:rsid w:val="00222771"/>
    <w:rsid w:val="00222CF4"/>
    <w:rsid w:val="00232920"/>
    <w:rsid w:val="0024577C"/>
    <w:rsid w:val="00250B10"/>
    <w:rsid w:val="00252A69"/>
    <w:rsid w:val="00253C83"/>
    <w:rsid w:val="00291DD9"/>
    <w:rsid w:val="00294190"/>
    <w:rsid w:val="00295E09"/>
    <w:rsid w:val="00296F44"/>
    <w:rsid w:val="002B1489"/>
    <w:rsid w:val="002B4D3A"/>
    <w:rsid w:val="002B5CEB"/>
    <w:rsid w:val="002C3ADF"/>
    <w:rsid w:val="002C770D"/>
    <w:rsid w:val="002D5C4C"/>
    <w:rsid w:val="002D779C"/>
    <w:rsid w:val="002F1829"/>
    <w:rsid w:val="002F4D5F"/>
    <w:rsid w:val="002F5284"/>
    <w:rsid w:val="002F7737"/>
    <w:rsid w:val="0030394A"/>
    <w:rsid w:val="00324A76"/>
    <w:rsid w:val="00330DE8"/>
    <w:rsid w:val="00371E98"/>
    <w:rsid w:val="00380C51"/>
    <w:rsid w:val="00382900"/>
    <w:rsid w:val="0039193D"/>
    <w:rsid w:val="00395494"/>
    <w:rsid w:val="003979D6"/>
    <w:rsid w:val="003A5FF3"/>
    <w:rsid w:val="003B76FC"/>
    <w:rsid w:val="003D295A"/>
    <w:rsid w:val="003E5CF9"/>
    <w:rsid w:val="003E62BC"/>
    <w:rsid w:val="00402619"/>
    <w:rsid w:val="00403599"/>
    <w:rsid w:val="00404708"/>
    <w:rsid w:val="004122C1"/>
    <w:rsid w:val="00412D20"/>
    <w:rsid w:val="00417673"/>
    <w:rsid w:val="00435AE3"/>
    <w:rsid w:val="00436BB0"/>
    <w:rsid w:val="00440B80"/>
    <w:rsid w:val="004411D3"/>
    <w:rsid w:val="00453C87"/>
    <w:rsid w:val="00456FB2"/>
    <w:rsid w:val="00462E86"/>
    <w:rsid w:val="004649F5"/>
    <w:rsid w:val="00464A79"/>
    <w:rsid w:val="00466CC1"/>
    <w:rsid w:val="004745B3"/>
    <w:rsid w:val="0049019F"/>
    <w:rsid w:val="0049041B"/>
    <w:rsid w:val="00493CE6"/>
    <w:rsid w:val="00494FC5"/>
    <w:rsid w:val="00497AFE"/>
    <w:rsid w:val="004A35EA"/>
    <w:rsid w:val="004A480F"/>
    <w:rsid w:val="004A4C15"/>
    <w:rsid w:val="004B1166"/>
    <w:rsid w:val="004B6D0F"/>
    <w:rsid w:val="004C22CB"/>
    <w:rsid w:val="004D208E"/>
    <w:rsid w:val="004F025F"/>
    <w:rsid w:val="004F0705"/>
    <w:rsid w:val="004F3764"/>
    <w:rsid w:val="004F4ED9"/>
    <w:rsid w:val="005303D8"/>
    <w:rsid w:val="00533BA1"/>
    <w:rsid w:val="005435F0"/>
    <w:rsid w:val="005536C5"/>
    <w:rsid w:val="005546CC"/>
    <w:rsid w:val="0057063E"/>
    <w:rsid w:val="00570E2B"/>
    <w:rsid w:val="00575852"/>
    <w:rsid w:val="005821C1"/>
    <w:rsid w:val="00590D61"/>
    <w:rsid w:val="00593624"/>
    <w:rsid w:val="005A0F51"/>
    <w:rsid w:val="005A1D81"/>
    <w:rsid w:val="005C2A2C"/>
    <w:rsid w:val="005E04FA"/>
    <w:rsid w:val="005E72B3"/>
    <w:rsid w:val="005F2525"/>
    <w:rsid w:val="0060081C"/>
    <w:rsid w:val="00601440"/>
    <w:rsid w:val="00601DD9"/>
    <w:rsid w:val="00614530"/>
    <w:rsid w:val="00616F7E"/>
    <w:rsid w:val="00617DF9"/>
    <w:rsid w:val="00632848"/>
    <w:rsid w:val="00643AF0"/>
    <w:rsid w:val="00644A12"/>
    <w:rsid w:val="00665D36"/>
    <w:rsid w:val="0067092F"/>
    <w:rsid w:val="006732AA"/>
    <w:rsid w:val="00694E41"/>
    <w:rsid w:val="006A04EA"/>
    <w:rsid w:val="006A175B"/>
    <w:rsid w:val="006C0140"/>
    <w:rsid w:val="006C3E72"/>
    <w:rsid w:val="006C67B6"/>
    <w:rsid w:val="006D2831"/>
    <w:rsid w:val="006D6823"/>
    <w:rsid w:val="006E0C77"/>
    <w:rsid w:val="006E2B44"/>
    <w:rsid w:val="006E34A0"/>
    <w:rsid w:val="006E4A38"/>
    <w:rsid w:val="006F7FB9"/>
    <w:rsid w:val="00701F3B"/>
    <w:rsid w:val="007040EB"/>
    <w:rsid w:val="007045A0"/>
    <w:rsid w:val="00716B3A"/>
    <w:rsid w:val="00722173"/>
    <w:rsid w:val="00750D1D"/>
    <w:rsid w:val="0076061F"/>
    <w:rsid w:val="00765801"/>
    <w:rsid w:val="00772AF6"/>
    <w:rsid w:val="00775F4D"/>
    <w:rsid w:val="0079118A"/>
    <w:rsid w:val="007C42AC"/>
    <w:rsid w:val="007D26B9"/>
    <w:rsid w:val="007D5201"/>
    <w:rsid w:val="007E0488"/>
    <w:rsid w:val="007F0754"/>
    <w:rsid w:val="007F5677"/>
    <w:rsid w:val="007F7284"/>
    <w:rsid w:val="008179AD"/>
    <w:rsid w:val="00825CB1"/>
    <w:rsid w:val="0083543E"/>
    <w:rsid w:val="008362A7"/>
    <w:rsid w:val="00836E8C"/>
    <w:rsid w:val="008403F1"/>
    <w:rsid w:val="0084379B"/>
    <w:rsid w:val="008441F3"/>
    <w:rsid w:val="00846BB8"/>
    <w:rsid w:val="00867B04"/>
    <w:rsid w:val="00876DEF"/>
    <w:rsid w:val="00881162"/>
    <w:rsid w:val="0088477A"/>
    <w:rsid w:val="00884D48"/>
    <w:rsid w:val="00894CFF"/>
    <w:rsid w:val="008A07F9"/>
    <w:rsid w:val="008A5898"/>
    <w:rsid w:val="008B0FA1"/>
    <w:rsid w:val="008C4D3B"/>
    <w:rsid w:val="008C5A76"/>
    <w:rsid w:val="008C6795"/>
    <w:rsid w:val="008D44F5"/>
    <w:rsid w:val="008E315E"/>
    <w:rsid w:val="008E4F21"/>
    <w:rsid w:val="008E58E7"/>
    <w:rsid w:val="008F1BCD"/>
    <w:rsid w:val="00922B9C"/>
    <w:rsid w:val="0093040C"/>
    <w:rsid w:val="00930A8A"/>
    <w:rsid w:val="00936467"/>
    <w:rsid w:val="009412F0"/>
    <w:rsid w:val="009545D8"/>
    <w:rsid w:val="00955C2D"/>
    <w:rsid w:val="00960DA5"/>
    <w:rsid w:val="009775F7"/>
    <w:rsid w:val="009973E2"/>
    <w:rsid w:val="009A038A"/>
    <w:rsid w:val="009A2412"/>
    <w:rsid w:val="009B6207"/>
    <w:rsid w:val="009C2BAE"/>
    <w:rsid w:val="009C4250"/>
    <w:rsid w:val="009C4368"/>
    <w:rsid w:val="009C4A18"/>
    <w:rsid w:val="009D043D"/>
    <w:rsid w:val="009D2173"/>
    <w:rsid w:val="009D25EF"/>
    <w:rsid w:val="009E5EA5"/>
    <w:rsid w:val="009E65F8"/>
    <w:rsid w:val="009E6661"/>
    <w:rsid w:val="009E7388"/>
    <w:rsid w:val="009F7EFC"/>
    <w:rsid w:val="00A06C66"/>
    <w:rsid w:val="00A14FB8"/>
    <w:rsid w:val="00A20655"/>
    <w:rsid w:val="00A20CA1"/>
    <w:rsid w:val="00A23494"/>
    <w:rsid w:val="00A24655"/>
    <w:rsid w:val="00A43DE4"/>
    <w:rsid w:val="00A568BC"/>
    <w:rsid w:val="00A81288"/>
    <w:rsid w:val="00A82E00"/>
    <w:rsid w:val="00A8473B"/>
    <w:rsid w:val="00A87861"/>
    <w:rsid w:val="00AA12C3"/>
    <w:rsid w:val="00AD4AD3"/>
    <w:rsid w:val="00AE0276"/>
    <w:rsid w:val="00AE0C3F"/>
    <w:rsid w:val="00AF291C"/>
    <w:rsid w:val="00B12467"/>
    <w:rsid w:val="00B15963"/>
    <w:rsid w:val="00B163EB"/>
    <w:rsid w:val="00B1641A"/>
    <w:rsid w:val="00B301E7"/>
    <w:rsid w:val="00B30AB0"/>
    <w:rsid w:val="00B34662"/>
    <w:rsid w:val="00B3586A"/>
    <w:rsid w:val="00B379C1"/>
    <w:rsid w:val="00B52358"/>
    <w:rsid w:val="00B5321F"/>
    <w:rsid w:val="00B559E6"/>
    <w:rsid w:val="00B60036"/>
    <w:rsid w:val="00B660C7"/>
    <w:rsid w:val="00B720A3"/>
    <w:rsid w:val="00B762D2"/>
    <w:rsid w:val="00B838EC"/>
    <w:rsid w:val="00B84A0E"/>
    <w:rsid w:val="00B853E1"/>
    <w:rsid w:val="00B86366"/>
    <w:rsid w:val="00B90DFD"/>
    <w:rsid w:val="00B96755"/>
    <w:rsid w:val="00BA14E5"/>
    <w:rsid w:val="00BB64CF"/>
    <w:rsid w:val="00BD3E8F"/>
    <w:rsid w:val="00BE65A4"/>
    <w:rsid w:val="00BE7998"/>
    <w:rsid w:val="00C16102"/>
    <w:rsid w:val="00C2140A"/>
    <w:rsid w:val="00C55872"/>
    <w:rsid w:val="00C574B7"/>
    <w:rsid w:val="00C856E2"/>
    <w:rsid w:val="00C8760D"/>
    <w:rsid w:val="00C9516C"/>
    <w:rsid w:val="00C96292"/>
    <w:rsid w:val="00CA0909"/>
    <w:rsid w:val="00CC3729"/>
    <w:rsid w:val="00CD4CFF"/>
    <w:rsid w:val="00CE4C99"/>
    <w:rsid w:val="00CF5D59"/>
    <w:rsid w:val="00D0024A"/>
    <w:rsid w:val="00D048D5"/>
    <w:rsid w:val="00D07FA9"/>
    <w:rsid w:val="00D10C07"/>
    <w:rsid w:val="00D12E54"/>
    <w:rsid w:val="00D157DF"/>
    <w:rsid w:val="00D16363"/>
    <w:rsid w:val="00D31D7D"/>
    <w:rsid w:val="00D52C89"/>
    <w:rsid w:val="00D70E8B"/>
    <w:rsid w:val="00D72704"/>
    <w:rsid w:val="00D75639"/>
    <w:rsid w:val="00D81079"/>
    <w:rsid w:val="00D84A93"/>
    <w:rsid w:val="00DA145B"/>
    <w:rsid w:val="00DA2AC7"/>
    <w:rsid w:val="00DB48C7"/>
    <w:rsid w:val="00DB499D"/>
    <w:rsid w:val="00DB56A5"/>
    <w:rsid w:val="00DE40E8"/>
    <w:rsid w:val="00E05F36"/>
    <w:rsid w:val="00E173C3"/>
    <w:rsid w:val="00E256A2"/>
    <w:rsid w:val="00E27243"/>
    <w:rsid w:val="00E27B29"/>
    <w:rsid w:val="00E30974"/>
    <w:rsid w:val="00E30DE7"/>
    <w:rsid w:val="00E36B5B"/>
    <w:rsid w:val="00E62185"/>
    <w:rsid w:val="00E67E4E"/>
    <w:rsid w:val="00E726F4"/>
    <w:rsid w:val="00E73E55"/>
    <w:rsid w:val="00EA55B9"/>
    <w:rsid w:val="00EA670E"/>
    <w:rsid w:val="00EB4DC0"/>
    <w:rsid w:val="00EB4E77"/>
    <w:rsid w:val="00EB523C"/>
    <w:rsid w:val="00EC1593"/>
    <w:rsid w:val="00EC7675"/>
    <w:rsid w:val="00ED78B5"/>
    <w:rsid w:val="00EE1243"/>
    <w:rsid w:val="00EF45FC"/>
    <w:rsid w:val="00EF4F14"/>
    <w:rsid w:val="00F036CC"/>
    <w:rsid w:val="00F22CF2"/>
    <w:rsid w:val="00F24298"/>
    <w:rsid w:val="00F249A3"/>
    <w:rsid w:val="00F44BBC"/>
    <w:rsid w:val="00F52543"/>
    <w:rsid w:val="00F60A2A"/>
    <w:rsid w:val="00F60A88"/>
    <w:rsid w:val="00F6168B"/>
    <w:rsid w:val="00F74FBC"/>
    <w:rsid w:val="00F769DD"/>
    <w:rsid w:val="00F769DE"/>
    <w:rsid w:val="00F81160"/>
    <w:rsid w:val="00F9037A"/>
    <w:rsid w:val="00FB2A5C"/>
    <w:rsid w:val="00FC6EBB"/>
    <w:rsid w:val="00FD115D"/>
    <w:rsid w:val="00FE21B2"/>
    <w:rsid w:val="00FE46F9"/>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DD"/>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F3863"/>
    <w:pPr>
      <w:spacing w:after="120"/>
    </w:pPr>
  </w:style>
  <w:style w:type="character" w:customStyle="1" w:styleId="BodyTextChar">
    <w:name w:val="Body Text Char"/>
    <w:basedOn w:val="DefaultParagraphFont"/>
    <w:link w:val="BodyText"/>
    <w:uiPriority w:val="99"/>
    <w:semiHidden/>
    <w:locked/>
    <w:rsid w:val="009E7388"/>
    <w:rPr>
      <w:sz w:val="24"/>
      <w:lang w:eastAsia="ar-SA" w:bidi="ar-SA"/>
    </w:rPr>
  </w:style>
  <w:style w:type="paragraph" w:customStyle="1" w:styleId="TableContents">
    <w:name w:val="Table Contents"/>
    <w:basedOn w:val="Normal"/>
    <w:uiPriority w:val="99"/>
    <w:rsid w:val="000F3863"/>
    <w:pPr>
      <w:suppressLineNumbers/>
    </w:pPr>
    <w:rPr>
      <w:kern w:val="1"/>
      <w:lang w:val="en-US"/>
    </w:rPr>
  </w:style>
  <w:style w:type="paragraph" w:styleId="BalloonText">
    <w:name w:val="Balloon Text"/>
    <w:basedOn w:val="Normal"/>
    <w:link w:val="BalloonTextChar"/>
    <w:uiPriority w:val="99"/>
    <w:semiHidden/>
    <w:rsid w:val="00456FB2"/>
    <w:rPr>
      <w:sz w:val="2"/>
      <w:szCs w:val="20"/>
    </w:rPr>
  </w:style>
  <w:style w:type="character" w:customStyle="1" w:styleId="BalloonTextChar">
    <w:name w:val="Balloon Text Char"/>
    <w:basedOn w:val="DefaultParagraphFont"/>
    <w:link w:val="BalloonText"/>
    <w:uiPriority w:val="99"/>
    <w:semiHidden/>
    <w:locked/>
    <w:rsid w:val="009E7388"/>
    <w:rPr>
      <w:sz w:val="2"/>
      <w:lang w:eastAsia="ar-SA" w:bidi="ar-SA"/>
    </w:rPr>
  </w:style>
  <w:style w:type="paragraph" w:styleId="Footer">
    <w:name w:val="footer"/>
    <w:basedOn w:val="Normal"/>
    <w:link w:val="FooterChar"/>
    <w:uiPriority w:val="99"/>
    <w:rsid w:val="00456FB2"/>
    <w:pPr>
      <w:tabs>
        <w:tab w:val="center" w:pos="4536"/>
        <w:tab w:val="right" w:pos="9072"/>
      </w:tabs>
    </w:pPr>
  </w:style>
  <w:style w:type="character" w:customStyle="1" w:styleId="FooterChar">
    <w:name w:val="Footer Char"/>
    <w:basedOn w:val="DefaultParagraphFont"/>
    <w:link w:val="Footer"/>
    <w:uiPriority w:val="99"/>
    <w:semiHidden/>
    <w:locked/>
    <w:rsid w:val="009E7388"/>
    <w:rPr>
      <w:sz w:val="24"/>
      <w:lang w:eastAsia="ar-SA" w:bidi="ar-SA"/>
    </w:rPr>
  </w:style>
  <w:style w:type="character" w:styleId="PageNumber">
    <w:name w:val="page number"/>
    <w:basedOn w:val="DefaultParagraphFont"/>
    <w:uiPriority w:val="99"/>
    <w:rsid w:val="00456FB2"/>
    <w:rPr>
      <w:rFonts w:cs="Times New Roman"/>
    </w:rPr>
  </w:style>
  <w:style w:type="table" w:styleId="TableGrid">
    <w:name w:val="Table Grid"/>
    <w:basedOn w:val="TableNormal"/>
    <w:uiPriority w:val="99"/>
    <w:rsid w:val="00493CE6"/>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A0909"/>
    <w:pPr>
      <w:tabs>
        <w:tab w:val="center" w:pos="4536"/>
        <w:tab w:val="right" w:pos="9072"/>
      </w:tabs>
    </w:pPr>
  </w:style>
  <w:style w:type="character" w:customStyle="1" w:styleId="HeaderChar">
    <w:name w:val="Header Char"/>
    <w:basedOn w:val="DefaultParagraphFont"/>
    <w:link w:val="Header"/>
    <w:uiPriority w:val="99"/>
    <w:semiHidden/>
    <w:locked/>
    <w:rsid w:val="009E7388"/>
    <w:rPr>
      <w:sz w:val="24"/>
      <w:lang w:eastAsia="ar-SA" w:bidi="ar-SA"/>
    </w:rPr>
  </w:style>
  <w:style w:type="character" w:customStyle="1" w:styleId="WW8Num1z0">
    <w:name w:val="WW8Num1z0"/>
    <w:uiPriority w:val="99"/>
    <w:rsid w:val="008E4F21"/>
  </w:style>
  <w:style w:type="character" w:customStyle="1" w:styleId="WW8Num2z0">
    <w:name w:val="WW8Num2z0"/>
    <w:uiPriority w:val="99"/>
    <w:rsid w:val="008E4F21"/>
  </w:style>
  <w:style w:type="character" w:customStyle="1" w:styleId="WW8Num3z0">
    <w:name w:val="WW8Num3z0"/>
    <w:uiPriority w:val="99"/>
    <w:rsid w:val="008E4F21"/>
  </w:style>
  <w:style w:type="character" w:customStyle="1" w:styleId="WW8Num4z0">
    <w:name w:val="WW8Num4z0"/>
    <w:uiPriority w:val="99"/>
    <w:rsid w:val="008E4F21"/>
  </w:style>
  <w:style w:type="character" w:customStyle="1" w:styleId="WW8Num4z1">
    <w:name w:val="WW8Num4z1"/>
    <w:uiPriority w:val="99"/>
    <w:rsid w:val="008E4F21"/>
  </w:style>
  <w:style w:type="character" w:customStyle="1" w:styleId="WW8Num4z2">
    <w:name w:val="WW8Num4z2"/>
    <w:uiPriority w:val="99"/>
    <w:rsid w:val="008E4F21"/>
  </w:style>
  <w:style w:type="character" w:customStyle="1" w:styleId="WW8Num4z3">
    <w:name w:val="WW8Num4z3"/>
    <w:uiPriority w:val="99"/>
    <w:rsid w:val="008E4F21"/>
  </w:style>
  <w:style w:type="character" w:customStyle="1" w:styleId="WW8Num4z4">
    <w:name w:val="WW8Num4z4"/>
    <w:uiPriority w:val="99"/>
    <w:rsid w:val="008E4F21"/>
  </w:style>
  <w:style w:type="character" w:customStyle="1" w:styleId="WW8Num4z5">
    <w:name w:val="WW8Num4z5"/>
    <w:uiPriority w:val="99"/>
    <w:rsid w:val="008E4F21"/>
  </w:style>
  <w:style w:type="character" w:customStyle="1" w:styleId="WW8Num4z6">
    <w:name w:val="WW8Num4z6"/>
    <w:uiPriority w:val="99"/>
    <w:rsid w:val="008E4F21"/>
  </w:style>
  <w:style w:type="character" w:customStyle="1" w:styleId="WW8Num4z7">
    <w:name w:val="WW8Num4z7"/>
    <w:uiPriority w:val="99"/>
    <w:rsid w:val="008E4F21"/>
  </w:style>
  <w:style w:type="character" w:customStyle="1" w:styleId="WW8Num4z8">
    <w:name w:val="WW8Num4z8"/>
    <w:uiPriority w:val="99"/>
    <w:rsid w:val="008E4F21"/>
  </w:style>
  <w:style w:type="character" w:customStyle="1" w:styleId="WW-DefaultParagraphFont">
    <w:name w:val="WW-Default Paragraph Font"/>
    <w:uiPriority w:val="99"/>
    <w:rsid w:val="008E4F21"/>
  </w:style>
  <w:style w:type="character" w:customStyle="1" w:styleId="WW-DefaultParagraphFont1">
    <w:name w:val="WW-Default Paragraph Font1"/>
    <w:uiPriority w:val="99"/>
    <w:rsid w:val="008E4F21"/>
  </w:style>
  <w:style w:type="character" w:customStyle="1" w:styleId="WW-DefaultParagraphFont11">
    <w:name w:val="WW-Default Paragraph Font11"/>
    <w:uiPriority w:val="99"/>
    <w:rsid w:val="008E4F21"/>
  </w:style>
  <w:style w:type="character" w:customStyle="1" w:styleId="WW-DefaultParagraphFont111">
    <w:name w:val="WW-Default Paragraph Font111"/>
    <w:uiPriority w:val="99"/>
    <w:rsid w:val="008E4F21"/>
  </w:style>
  <w:style w:type="character" w:customStyle="1" w:styleId="WW-DefaultParagraphFont1111">
    <w:name w:val="WW-Default Paragraph Font1111"/>
    <w:uiPriority w:val="99"/>
    <w:rsid w:val="008E4F21"/>
  </w:style>
  <w:style w:type="character" w:customStyle="1" w:styleId="WW-DefaultParagraphFont11111">
    <w:name w:val="WW-Default Paragraph Font11111"/>
    <w:uiPriority w:val="99"/>
    <w:rsid w:val="008E4F21"/>
  </w:style>
  <w:style w:type="paragraph" w:customStyle="1" w:styleId="Heading">
    <w:name w:val="Heading"/>
    <w:basedOn w:val="Normal"/>
    <w:next w:val="BodyText"/>
    <w:uiPriority w:val="99"/>
    <w:rsid w:val="008E4F21"/>
    <w:pPr>
      <w:keepNext/>
      <w:spacing w:before="240" w:after="120"/>
    </w:pPr>
    <w:rPr>
      <w:rFonts w:ascii="Arial" w:eastAsia="Microsoft YaHei" w:hAnsi="Arial" w:cs="Mangal"/>
      <w:kern w:val="1"/>
      <w:sz w:val="28"/>
      <w:szCs w:val="28"/>
      <w:lang w:val="en-US"/>
    </w:rPr>
  </w:style>
  <w:style w:type="paragraph" w:styleId="List">
    <w:name w:val="List"/>
    <w:basedOn w:val="BodyText"/>
    <w:uiPriority w:val="99"/>
    <w:rsid w:val="008E4F21"/>
    <w:rPr>
      <w:rFonts w:cs="Mangal"/>
    </w:rPr>
  </w:style>
  <w:style w:type="paragraph" w:styleId="Caption">
    <w:name w:val="caption"/>
    <w:basedOn w:val="Normal"/>
    <w:uiPriority w:val="99"/>
    <w:qFormat/>
    <w:rsid w:val="008E4F21"/>
    <w:pPr>
      <w:suppressLineNumbers/>
      <w:spacing w:before="120" w:after="120"/>
    </w:pPr>
    <w:rPr>
      <w:rFonts w:cs="Mangal"/>
      <w:i/>
      <w:iCs/>
      <w:kern w:val="1"/>
      <w:lang w:val="en-US"/>
    </w:rPr>
  </w:style>
  <w:style w:type="paragraph" w:customStyle="1" w:styleId="Index">
    <w:name w:val="Index"/>
    <w:basedOn w:val="Normal"/>
    <w:uiPriority w:val="99"/>
    <w:rsid w:val="008E4F21"/>
    <w:pPr>
      <w:suppressLineNumbers/>
    </w:pPr>
    <w:rPr>
      <w:rFonts w:cs="Mangal"/>
      <w:kern w:val="1"/>
      <w:lang w:val="en-US"/>
    </w:rPr>
  </w:style>
  <w:style w:type="paragraph" w:styleId="NoSpacing">
    <w:name w:val="No Spacing"/>
    <w:uiPriority w:val="99"/>
    <w:qFormat/>
    <w:rsid w:val="008E4F21"/>
    <w:pPr>
      <w:suppressAutoHyphens/>
    </w:pPr>
    <w:rPr>
      <w:rFonts w:ascii="Calibri" w:hAnsi="Calibri" w:cs="Calibri"/>
      <w:kern w:val="1"/>
      <w:lang w:val="en-US" w:eastAsia="ar-SA"/>
    </w:rPr>
  </w:style>
  <w:style w:type="paragraph" w:customStyle="1" w:styleId="TableHeading">
    <w:name w:val="Table Heading"/>
    <w:basedOn w:val="TableContents"/>
    <w:uiPriority w:val="99"/>
    <w:rsid w:val="008E4F21"/>
    <w:pPr>
      <w:jc w:val="center"/>
    </w:pPr>
    <w:rPr>
      <w:b/>
      <w:bCs/>
    </w:rPr>
  </w:style>
  <w:style w:type="paragraph" w:styleId="Title">
    <w:name w:val="Title"/>
    <w:basedOn w:val="Normal"/>
    <w:next w:val="Subtitle"/>
    <w:link w:val="TitleChar"/>
    <w:uiPriority w:val="99"/>
    <w:qFormat/>
    <w:rsid w:val="008E4F21"/>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9E7388"/>
    <w:rPr>
      <w:rFonts w:ascii="Cambria" w:hAnsi="Cambria"/>
      <w:b/>
      <w:kern w:val="28"/>
      <w:sz w:val="32"/>
      <w:lang w:eastAsia="ar-SA" w:bidi="ar-SA"/>
    </w:rPr>
  </w:style>
  <w:style w:type="paragraph" w:styleId="Subtitle">
    <w:name w:val="Subtitle"/>
    <w:basedOn w:val="Heading"/>
    <w:next w:val="BodyText"/>
    <w:link w:val="SubtitleChar"/>
    <w:uiPriority w:val="99"/>
    <w:qFormat/>
    <w:rsid w:val="008E4F21"/>
    <w:pPr>
      <w:jc w:val="center"/>
    </w:pPr>
    <w:rPr>
      <w:rFonts w:ascii="Cambria" w:eastAsia="Times New Roman" w:hAnsi="Cambria" w:cs="Times New Roman"/>
      <w:kern w:val="0"/>
      <w:sz w:val="24"/>
      <w:szCs w:val="24"/>
      <w:lang w:val="sr-Latn-CS"/>
    </w:rPr>
  </w:style>
  <w:style w:type="character" w:customStyle="1" w:styleId="SubtitleChar">
    <w:name w:val="Subtitle Char"/>
    <w:basedOn w:val="DefaultParagraphFont"/>
    <w:link w:val="Subtitle"/>
    <w:uiPriority w:val="99"/>
    <w:locked/>
    <w:rsid w:val="009E7388"/>
    <w:rPr>
      <w:rFonts w:ascii="Cambria" w:hAnsi="Cambria"/>
      <w:sz w:val="24"/>
      <w:lang w:eastAsia="ar-SA" w:bidi="ar-SA"/>
    </w:rPr>
  </w:style>
  <w:style w:type="paragraph" w:customStyle="1" w:styleId="Framecontents">
    <w:name w:val="Frame contents"/>
    <w:basedOn w:val="BodyText"/>
    <w:uiPriority w:val="99"/>
    <w:rsid w:val="008E4F21"/>
  </w:style>
  <w:style w:type="paragraph" w:styleId="FootnoteText">
    <w:name w:val="footnote text"/>
    <w:basedOn w:val="Normal"/>
    <w:link w:val="FootnoteTextChar"/>
    <w:uiPriority w:val="99"/>
    <w:semiHidden/>
    <w:rsid w:val="008E4F21"/>
    <w:pPr>
      <w:suppressAutoHyphens w:val="0"/>
    </w:pPr>
    <w:rPr>
      <w:sz w:val="20"/>
      <w:szCs w:val="20"/>
    </w:rPr>
  </w:style>
  <w:style w:type="character" w:customStyle="1" w:styleId="FootnoteTextChar">
    <w:name w:val="Footnote Text Char"/>
    <w:basedOn w:val="DefaultParagraphFont"/>
    <w:link w:val="FootnoteText"/>
    <w:uiPriority w:val="99"/>
    <w:semiHidden/>
    <w:locked/>
    <w:rsid w:val="009E7388"/>
    <w:rPr>
      <w:sz w:val="20"/>
      <w:lang w:eastAsia="ar-SA" w:bidi="ar-SA"/>
    </w:rPr>
  </w:style>
  <w:style w:type="character" w:styleId="Emphasis">
    <w:name w:val="Emphasis"/>
    <w:basedOn w:val="DefaultParagraphFont"/>
    <w:uiPriority w:val="99"/>
    <w:qFormat/>
    <w:rsid w:val="00616F7E"/>
    <w:rPr>
      <w:rFonts w:cs="Times New Roman"/>
      <w:i/>
    </w:rPr>
  </w:style>
</w:styles>
</file>

<file path=word/webSettings.xml><?xml version="1.0" encoding="utf-8"?>
<w:webSettings xmlns:r="http://schemas.openxmlformats.org/officeDocument/2006/relationships" xmlns:w="http://schemas.openxmlformats.org/wordprocessingml/2006/main">
  <w:divs>
    <w:div w:id="337854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33</Pages>
  <Words>9993</Words>
  <Characters>-32766</Characters>
  <Application>Microsoft Office Outlook</Application>
  <DocSecurity>0</DocSecurity>
  <Lines>0</Lines>
  <Paragraphs>0</Paragraphs>
  <ScaleCrop>false</ScaleCrop>
  <Company>Indiana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Galerija Mamuzic</dc:creator>
  <cp:keywords/>
  <dc:description/>
  <cp:lastModifiedBy>Galerija Mamuzic</cp:lastModifiedBy>
  <cp:revision>2</cp:revision>
  <cp:lastPrinted>2020-02-27T14:07:00Z</cp:lastPrinted>
  <dcterms:created xsi:type="dcterms:W3CDTF">2020-02-27T14:10:00Z</dcterms:created>
  <dcterms:modified xsi:type="dcterms:W3CDTF">2020-02-27T14:10:00Z</dcterms:modified>
</cp:coreProperties>
</file>